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921" w:rsidRPr="004F773C" w:rsidRDefault="004E7174" w:rsidP="004E7174">
      <w:pPr>
        <w:jc w:val="center"/>
        <w:rPr>
          <w:rFonts w:cstheme="minorHAnsi"/>
          <w:b/>
        </w:rPr>
      </w:pPr>
      <w:r w:rsidRPr="004F773C">
        <w:rPr>
          <w:rFonts w:cstheme="minorHAnsi"/>
          <w:b/>
        </w:rPr>
        <w:t>BIODATA JURNAL</w:t>
      </w:r>
    </w:p>
    <w:tbl>
      <w:tblPr>
        <w:tblStyle w:val="TableGrid"/>
        <w:tblW w:w="9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7"/>
        <w:gridCol w:w="283"/>
        <w:gridCol w:w="7859"/>
      </w:tblGrid>
      <w:tr w:rsidR="008E62E0" w:rsidRPr="004F773C" w:rsidTr="00621A60">
        <w:tc>
          <w:tcPr>
            <w:tcW w:w="1668" w:type="dxa"/>
          </w:tcPr>
          <w:p w:rsidR="008E62E0" w:rsidRPr="004F773C" w:rsidRDefault="008E62E0" w:rsidP="008C7DF6">
            <w:pPr>
              <w:rPr>
                <w:rFonts w:cstheme="minorHAnsi"/>
              </w:rPr>
            </w:pPr>
            <w:r w:rsidRPr="004F773C">
              <w:rPr>
                <w:rFonts w:cstheme="minorHAnsi"/>
              </w:rPr>
              <w:t>Nama Mhs</w:t>
            </w:r>
          </w:p>
        </w:tc>
        <w:tc>
          <w:tcPr>
            <w:tcW w:w="283" w:type="dxa"/>
          </w:tcPr>
          <w:p w:rsidR="008E62E0" w:rsidRPr="004F773C" w:rsidRDefault="008E62E0" w:rsidP="008C7DF6">
            <w:pPr>
              <w:rPr>
                <w:rFonts w:cstheme="minorHAnsi"/>
              </w:rPr>
            </w:pPr>
            <w:r w:rsidRPr="004F773C">
              <w:rPr>
                <w:rFonts w:cstheme="minorHAnsi"/>
              </w:rPr>
              <w:t>:</w:t>
            </w:r>
          </w:p>
        </w:tc>
        <w:tc>
          <w:tcPr>
            <w:tcW w:w="7858" w:type="dxa"/>
          </w:tcPr>
          <w:p w:rsidR="008E62E0" w:rsidRPr="00D303E1" w:rsidRDefault="00D303E1" w:rsidP="008C7DF6">
            <w:pPr>
              <w:rPr>
                <w:rFonts w:cstheme="minorHAnsi"/>
              </w:rPr>
            </w:pPr>
            <w:r>
              <w:rPr>
                <w:rFonts w:cstheme="minorHAnsi"/>
              </w:rPr>
              <w:t>Dedy Setiawan</w:t>
            </w:r>
          </w:p>
        </w:tc>
      </w:tr>
      <w:tr w:rsidR="008E62E0" w:rsidRPr="004F773C" w:rsidTr="00621A60">
        <w:tc>
          <w:tcPr>
            <w:tcW w:w="1668" w:type="dxa"/>
          </w:tcPr>
          <w:p w:rsidR="008E62E0" w:rsidRPr="004F773C" w:rsidRDefault="008E62E0" w:rsidP="008C7DF6">
            <w:pPr>
              <w:rPr>
                <w:rFonts w:cstheme="minorHAnsi"/>
                <w:lang w:val="en-US"/>
              </w:rPr>
            </w:pPr>
            <w:r w:rsidRPr="004F773C">
              <w:rPr>
                <w:rFonts w:cstheme="minorHAnsi"/>
                <w:lang w:val="en-US"/>
              </w:rPr>
              <w:t xml:space="preserve">Email </w:t>
            </w:r>
            <w:proofErr w:type="spellStart"/>
            <w:r w:rsidRPr="004F773C">
              <w:rPr>
                <w:rFonts w:cstheme="minorHAnsi"/>
                <w:lang w:val="en-US"/>
              </w:rPr>
              <w:t>Mhs</w:t>
            </w:r>
            <w:proofErr w:type="spellEnd"/>
          </w:p>
        </w:tc>
        <w:tc>
          <w:tcPr>
            <w:tcW w:w="283" w:type="dxa"/>
          </w:tcPr>
          <w:p w:rsidR="008E62E0" w:rsidRPr="004F773C" w:rsidRDefault="008E62E0" w:rsidP="008C7DF6">
            <w:pPr>
              <w:rPr>
                <w:rFonts w:cstheme="minorHAnsi"/>
              </w:rPr>
            </w:pPr>
            <w:r w:rsidRPr="004F773C">
              <w:rPr>
                <w:rFonts w:cstheme="minorHAnsi"/>
              </w:rPr>
              <w:t>:</w:t>
            </w:r>
          </w:p>
        </w:tc>
        <w:tc>
          <w:tcPr>
            <w:tcW w:w="7858" w:type="dxa"/>
          </w:tcPr>
          <w:p w:rsidR="008E62E0" w:rsidRPr="007119FB" w:rsidRDefault="000C1454" w:rsidP="008C7DF6">
            <w:pPr>
              <w:rPr>
                <w:rFonts w:cstheme="minorHAnsi"/>
                <w:lang w:val="en-US"/>
              </w:rPr>
            </w:pPr>
            <w:hyperlink r:id="rId6" w:history="1">
              <w:r w:rsidR="00D303E1" w:rsidRPr="001E0DA9">
                <w:rPr>
                  <w:rStyle w:val="Hyperlink"/>
                  <w:rFonts w:cstheme="minorHAnsi"/>
                  <w:lang w:val="en-US"/>
                </w:rPr>
                <w:t>dedyst1</w:t>
              </w:r>
              <w:r w:rsidR="00D303E1" w:rsidRPr="001E0DA9">
                <w:rPr>
                  <w:rStyle w:val="Hyperlink"/>
                  <w:rFonts w:cstheme="minorHAnsi"/>
                </w:rPr>
                <w:t>87</w:t>
              </w:r>
              <w:r w:rsidR="00D303E1" w:rsidRPr="001E0DA9">
                <w:rPr>
                  <w:rStyle w:val="Hyperlink"/>
                  <w:rFonts w:cstheme="minorHAnsi"/>
                  <w:lang w:val="en-US"/>
                </w:rPr>
                <w:t>@gmail.com</w:t>
              </w:r>
            </w:hyperlink>
          </w:p>
        </w:tc>
      </w:tr>
      <w:tr w:rsidR="008E62E0" w:rsidRPr="004F773C" w:rsidTr="00621A60">
        <w:tc>
          <w:tcPr>
            <w:tcW w:w="1668" w:type="dxa"/>
          </w:tcPr>
          <w:p w:rsidR="008E62E0" w:rsidRPr="004F773C" w:rsidRDefault="008E62E0" w:rsidP="008E62E0">
            <w:pPr>
              <w:rPr>
                <w:rFonts w:cstheme="minorHAnsi"/>
              </w:rPr>
            </w:pPr>
            <w:r w:rsidRPr="004F773C">
              <w:rPr>
                <w:rFonts w:cstheme="minorHAnsi"/>
              </w:rPr>
              <w:t>N</w:t>
            </w:r>
            <w:proofErr w:type="spellStart"/>
            <w:r w:rsidRPr="004F773C">
              <w:rPr>
                <w:rFonts w:cstheme="minorHAnsi"/>
                <w:lang w:val="en-US"/>
              </w:rPr>
              <w:t>ama</w:t>
            </w:r>
            <w:proofErr w:type="spellEnd"/>
            <w:r w:rsidRPr="004F773C">
              <w:rPr>
                <w:rFonts w:cstheme="minorHAnsi"/>
              </w:rPr>
              <w:t xml:space="preserve"> Pembimbing</w:t>
            </w:r>
          </w:p>
        </w:tc>
        <w:tc>
          <w:tcPr>
            <w:tcW w:w="283" w:type="dxa"/>
          </w:tcPr>
          <w:p w:rsidR="008E62E0" w:rsidRPr="004F773C" w:rsidRDefault="008E62E0" w:rsidP="008C7DF6">
            <w:pPr>
              <w:rPr>
                <w:rFonts w:cstheme="minorHAnsi"/>
              </w:rPr>
            </w:pPr>
            <w:r w:rsidRPr="004F773C">
              <w:rPr>
                <w:rFonts w:cstheme="minorHAnsi"/>
              </w:rPr>
              <w:t>:</w:t>
            </w:r>
          </w:p>
        </w:tc>
        <w:tc>
          <w:tcPr>
            <w:tcW w:w="7858" w:type="dxa"/>
          </w:tcPr>
          <w:p w:rsidR="008E62E0" w:rsidRPr="00510699" w:rsidRDefault="00510699" w:rsidP="001F0DC2">
            <w:pPr>
              <w:rPr>
                <w:rFonts w:cstheme="minorHAnsi"/>
              </w:rPr>
            </w:pPr>
            <w:r>
              <w:rPr>
                <w:rFonts w:cstheme="minorHAnsi"/>
              </w:rPr>
              <w:t>Drs. Suyitno Hadi Putro, S.T.,M.T.</w:t>
            </w:r>
          </w:p>
        </w:tc>
      </w:tr>
      <w:tr w:rsidR="008E62E0" w:rsidRPr="004F773C" w:rsidTr="00621A60">
        <w:tc>
          <w:tcPr>
            <w:tcW w:w="1668" w:type="dxa"/>
          </w:tcPr>
          <w:p w:rsidR="008E62E0" w:rsidRPr="004F773C" w:rsidRDefault="008E62E0" w:rsidP="008C7DF6">
            <w:pPr>
              <w:rPr>
                <w:rFonts w:cstheme="minorHAnsi"/>
              </w:rPr>
            </w:pPr>
            <w:r w:rsidRPr="004F773C">
              <w:rPr>
                <w:rFonts w:cstheme="minorHAnsi"/>
                <w:lang w:val="en-US"/>
              </w:rPr>
              <w:t>Email</w:t>
            </w:r>
            <w:r w:rsidRPr="004F773C">
              <w:rPr>
                <w:rFonts w:cstheme="minorHAnsi"/>
              </w:rPr>
              <w:t xml:space="preserve"> Pembimbing</w:t>
            </w:r>
          </w:p>
        </w:tc>
        <w:tc>
          <w:tcPr>
            <w:tcW w:w="283" w:type="dxa"/>
          </w:tcPr>
          <w:p w:rsidR="008E62E0" w:rsidRPr="004F773C" w:rsidRDefault="008E62E0" w:rsidP="008C7DF6">
            <w:pPr>
              <w:rPr>
                <w:rFonts w:cstheme="minorHAnsi"/>
              </w:rPr>
            </w:pPr>
            <w:r w:rsidRPr="004F773C">
              <w:rPr>
                <w:rFonts w:cstheme="minorHAnsi"/>
              </w:rPr>
              <w:t>:</w:t>
            </w:r>
          </w:p>
        </w:tc>
        <w:tc>
          <w:tcPr>
            <w:tcW w:w="7858" w:type="dxa"/>
          </w:tcPr>
          <w:p w:rsidR="008E62E0" w:rsidRPr="00BB5831" w:rsidRDefault="000C1454" w:rsidP="008C7DF6">
            <w:pPr>
              <w:rPr>
                <w:rFonts w:cstheme="minorHAnsi"/>
                <w:u w:val="single"/>
                <w:lang w:val="en-US"/>
              </w:rPr>
            </w:pPr>
            <w:hyperlink r:id="rId7" w:history="1">
              <w:r w:rsidR="00BB5831" w:rsidRPr="001E0DA9">
                <w:rPr>
                  <w:rStyle w:val="Hyperlink"/>
                  <w:rFonts w:cstheme="minorHAnsi"/>
                  <w:lang w:val="en-US"/>
                </w:rPr>
                <w:t>suyitno_</w:t>
              </w:r>
              <w:r w:rsidR="00BB5831" w:rsidRPr="001E0DA9">
                <w:rPr>
                  <w:rStyle w:val="Hyperlink"/>
                  <w:rFonts w:cstheme="minorHAnsi"/>
                </w:rPr>
                <w:t>hp</w:t>
              </w:r>
              <w:r w:rsidR="00BB5831" w:rsidRPr="001E0DA9">
                <w:rPr>
                  <w:rStyle w:val="Hyperlink"/>
                  <w:rFonts w:cstheme="minorHAnsi"/>
                  <w:lang w:val="en-US"/>
                </w:rPr>
                <w:t>@uny.ac.id</w:t>
              </w:r>
            </w:hyperlink>
          </w:p>
        </w:tc>
      </w:tr>
      <w:tr w:rsidR="004E7174" w:rsidRPr="004F773C" w:rsidTr="00621A60">
        <w:tc>
          <w:tcPr>
            <w:tcW w:w="1668" w:type="dxa"/>
          </w:tcPr>
          <w:p w:rsidR="004E7174" w:rsidRPr="004F773C" w:rsidRDefault="004E7174">
            <w:pPr>
              <w:rPr>
                <w:rFonts w:cstheme="minorHAnsi"/>
              </w:rPr>
            </w:pPr>
            <w:r w:rsidRPr="004F773C">
              <w:rPr>
                <w:rFonts w:cstheme="minorHAnsi"/>
              </w:rPr>
              <w:t>Judul Skripsi / TA</w:t>
            </w:r>
          </w:p>
        </w:tc>
        <w:tc>
          <w:tcPr>
            <w:tcW w:w="283" w:type="dxa"/>
          </w:tcPr>
          <w:p w:rsidR="004E7174" w:rsidRPr="004F773C" w:rsidRDefault="004E7174" w:rsidP="004F773C">
            <w:pPr>
              <w:rPr>
                <w:rFonts w:cstheme="minorHAnsi"/>
              </w:rPr>
            </w:pPr>
            <w:r w:rsidRPr="004F773C">
              <w:rPr>
                <w:rFonts w:cstheme="minorHAnsi"/>
              </w:rPr>
              <w:t>:</w:t>
            </w:r>
          </w:p>
        </w:tc>
        <w:tc>
          <w:tcPr>
            <w:tcW w:w="7858" w:type="dxa"/>
          </w:tcPr>
          <w:p w:rsidR="004F773C" w:rsidRPr="00510699" w:rsidRDefault="00F75A8A" w:rsidP="00F75A8A">
            <w:pPr>
              <w:widowControl w:val="0"/>
              <w:tabs>
                <w:tab w:val="left" w:pos="142"/>
              </w:tabs>
              <w:autoSpaceDE w:val="0"/>
              <w:autoSpaceDN w:val="0"/>
              <w:adjustRightInd w:val="0"/>
              <w:ind w:right="13"/>
              <w:rPr>
                <w:rFonts w:cs="Tahoma"/>
                <w:bCs/>
                <w:spacing w:val="-3"/>
              </w:rPr>
            </w:pPr>
            <w:r>
              <w:rPr>
                <w:rFonts w:cs="Tahoma"/>
                <w:bCs/>
                <w:spacing w:val="-3"/>
              </w:rPr>
              <w:t>Evaluasi Kompetensi Praktik Kerja Industri Siswa Kelas Xii Program Keahlian Teknik Gambar Bangunan SMK Negeri 1 Seyegan</w:t>
            </w:r>
          </w:p>
        </w:tc>
      </w:tr>
      <w:tr w:rsidR="004E7174" w:rsidRPr="004F773C" w:rsidTr="00621A60">
        <w:tc>
          <w:tcPr>
            <w:tcW w:w="1668" w:type="dxa"/>
          </w:tcPr>
          <w:p w:rsidR="004E7174" w:rsidRPr="004F773C" w:rsidRDefault="004E7174">
            <w:pPr>
              <w:rPr>
                <w:rFonts w:cstheme="minorHAnsi"/>
                <w:lang w:val="en-US"/>
              </w:rPr>
            </w:pPr>
            <w:r w:rsidRPr="004F773C">
              <w:rPr>
                <w:rFonts w:cstheme="minorHAnsi"/>
              </w:rPr>
              <w:t>Abstrak</w:t>
            </w:r>
            <w:r w:rsidR="008E62E0" w:rsidRPr="004F773C">
              <w:rPr>
                <w:rFonts w:cstheme="minorHAnsi"/>
                <w:lang w:val="en-US"/>
              </w:rPr>
              <w:t xml:space="preserve"> (</w:t>
            </w:r>
            <w:proofErr w:type="spellStart"/>
            <w:r w:rsidR="008E62E0" w:rsidRPr="004F773C">
              <w:rPr>
                <w:rFonts w:cstheme="minorHAnsi"/>
                <w:lang w:val="en-US"/>
              </w:rPr>
              <w:t>ind</w:t>
            </w:r>
            <w:proofErr w:type="spellEnd"/>
            <w:r w:rsidR="008E62E0" w:rsidRPr="004F773C">
              <w:rPr>
                <w:rFonts w:cstheme="minorHAnsi"/>
                <w:lang w:val="en-US"/>
              </w:rPr>
              <w:t>)</w:t>
            </w:r>
          </w:p>
        </w:tc>
        <w:tc>
          <w:tcPr>
            <w:tcW w:w="283" w:type="dxa"/>
          </w:tcPr>
          <w:p w:rsidR="004E7174" w:rsidRPr="004F773C" w:rsidRDefault="004E7174">
            <w:pPr>
              <w:rPr>
                <w:rFonts w:cstheme="minorHAnsi"/>
              </w:rPr>
            </w:pPr>
            <w:r w:rsidRPr="004F773C">
              <w:rPr>
                <w:rFonts w:cstheme="minorHAnsi"/>
              </w:rPr>
              <w:t>:</w:t>
            </w:r>
          </w:p>
        </w:tc>
        <w:tc>
          <w:tcPr>
            <w:tcW w:w="7858" w:type="dxa"/>
          </w:tcPr>
          <w:p w:rsidR="00733775" w:rsidRPr="00733775" w:rsidRDefault="00733775" w:rsidP="00733775">
            <w:pPr>
              <w:tabs>
                <w:tab w:val="left" w:pos="709"/>
              </w:tabs>
              <w:ind w:firstLine="884"/>
              <w:jc w:val="both"/>
              <w:rPr>
                <w:rFonts w:cs="Arial"/>
              </w:rPr>
            </w:pPr>
            <w:r w:rsidRPr="00733775">
              <w:rPr>
                <w:rFonts w:cs="Arial"/>
              </w:rPr>
              <w:t>Penelitian ini bertujuan untuk mengevaluasi kompetensi praktik kerja industri yang mencakup: (1) keterampilan yang dicapai siswa setelah pelaksanaan praktik kerja industri, (2) sikap kerja yang dicapai siswa setelah pelaksanaan praktik kerja industri, (3) kelayakan hasil kerja siswa sebagai dokumen industri di dunia kerja.</w:t>
            </w:r>
          </w:p>
          <w:p w:rsidR="00733775" w:rsidRPr="00733775" w:rsidRDefault="00733775" w:rsidP="00733775">
            <w:pPr>
              <w:tabs>
                <w:tab w:val="left" w:pos="709"/>
              </w:tabs>
              <w:ind w:firstLine="884"/>
              <w:jc w:val="both"/>
              <w:rPr>
                <w:rFonts w:cs="Arial"/>
              </w:rPr>
            </w:pPr>
            <w:r w:rsidRPr="00733775">
              <w:rPr>
                <w:rFonts w:cs="Arial"/>
              </w:rPr>
              <w:t>Penelitian ini merupakan penelitian evaluatif dengan pendekatan deskriptif kuantitatif. Populasi dalam penelitian ini adalah siswa kelas XII Program Keahlian Teknik Gambar Bangunan SMK Negeri 1 Seyegan dengan jumlah 61 siswa. Metode pengumpulan data dilakukan menggunakan angket tertutup. Uji validitas instrumen dilakukan menggunakan pendapat para ahli yang berkompeten di bidang praktik kerja industri. Uji validitas butir instumen dilakukan menggunakan rumus korelasi product moment. Uji validitas butir dilakukan tetapi hanya sebatas sebagai kontrol. Uji reliabilitas instrumen dilakukan menggunakan metode Cronbach’s Alpha. Sebelum data dianalisis, dilakukan satu uji prasyarat analisis yaitu uji normalitas data. Teknik analisis data yang digunakan yaitu statistik deskriptif. Statistik deskriptif digunakan untuk menganalisis data dengan cara mendeskripsikan atau menggambarkan data yang telah terkumpul tanpa membuat kesimpulan untuk umum.</w:t>
            </w:r>
          </w:p>
          <w:p w:rsidR="00996E95" w:rsidRPr="00794923" w:rsidRDefault="00733775" w:rsidP="00733775">
            <w:pPr>
              <w:tabs>
                <w:tab w:val="left" w:pos="709"/>
              </w:tabs>
              <w:ind w:firstLine="884"/>
              <w:jc w:val="both"/>
              <w:rPr>
                <w:rFonts w:cs="Arial"/>
              </w:rPr>
            </w:pPr>
            <w:r w:rsidRPr="00733775">
              <w:rPr>
                <w:rFonts w:cs="Arial"/>
              </w:rPr>
              <w:t>Hasil penelitian menunjukkan bahwa: (1) keterampilan siswa selama praktik kerja industri termasuk dalam kategori tinggi. (2) sikap kerja siswa selama praktik kerja industri termasuk dalam kategori sangat tinggi. (3) hasil kerja siswa selama praktik kerja industri termasuk dalam kategori tinggi. Pengkategorian keterampilan, sikap kerja, dan hasil kerja siswa berdasarkan letak nilai mean terhadap data pada masing-masing komponen evaluasi.</w:t>
            </w:r>
          </w:p>
          <w:p w:rsidR="005C5DDE" w:rsidRPr="005C5DDE" w:rsidRDefault="005C5DDE" w:rsidP="005C5DDE">
            <w:pPr>
              <w:autoSpaceDE w:val="0"/>
              <w:autoSpaceDN w:val="0"/>
              <w:adjustRightInd w:val="0"/>
              <w:ind w:firstLine="720"/>
              <w:jc w:val="both"/>
              <w:rPr>
                <w:rFonts w:cs="Tahoma"/>
                <w:lang w:val="en-GB"/>
              </w:rPr>
            </w:pPr>
          </w:p>
        </w:tc>
      </w:tr>
      <w:tr w:rsidR="004E7174" w:rsidRPr="004F773C" w:rsidTr="00621A60">
        <w:tc>
          <w:tcPr>
            <w:tcW w:w="1668" w:type="dxa"/>
          </w:tcPr>
          <w:p w:rsidR="004E7174" w:rsidRPr="004F773C" w:rsidRDefault="004E7174">
            <w:pPr>
              <w:rPr>
                <w:rFonts w:cstheme="minorHAnsi"/>
                <w:lang w:val="en-US"/>
              </w:rPr>
            </w:pPr>
            <w:r w:rsidRPr="004F773C">
              <w:rPr>
                <w:rFonts w:cstheme="minorHAnsi"/>
              </w:rPr>
              <w:t>Kata kunci</w:t>
            </w:r>
            <w:r w:rsidR="008E62E0" w:rsidRPr="004F773C">
              <w:rPr>
                <w:rFonts w:cstheme="minorHAnsi"/>
                <w:lang w:val="en-US"/>
              </w:rPr>
              <w:t xml:space="preserve"> (</w:t>
            </w:r>
            <w:proofErr w:type="spellStart"/>
            <w:r w:rsidR="008E62E0" w:rsidRPr="004F773C">
              <w:rPr>
                <w:rFonts w:cstheme="minorHAnsi"/>
                <w:lang w:val="en-US"/>
              </w:rPr>
              <w:t>ind</w:t>
            </w:r>
            <w:proofErr w:type="spellEnd"/>
            <w:r w:rsidR="008E62E0" w:rsidRPr="004F773C">
              <w:rPr>
                <w:rFonts w:cstheme="minorHAnsi"/>
                <w:lang w:val="en-US"/>
              </w:rPr>
              <w:t>)</w:t>
            </w:r>
          </w:p>
        </w:tc>
        <w:tc>
          <w:tcPr>
            <w:tcW w:w="283" w:type="dxa"/>
          </w:tcPr>
          <w:p w:rsidR="004E7174" w:rsidRPr="004F773C" w:rsidRDefault="004E7174">
            <w:pPr>
              <w:rPr>
                <w:rFonts w:cstheme="minorHAnsi"/>
              </w:rPr>
            </w:pPr>
            <w:r w:rsidRPr="004F773C">
              <w:rPr>
                <w:rFonts w:cstheme="minorHAnsi"/>
              </w:rPr>
              <w:t>:</w:t>
            </w:r>
          </w:p>
        </w:tc>
        <w:tc>
          <w:tcPr>
            <w:tcW w:w="7858" w:type="dxa"/>
          </w:tcPr>
          <w:p w:rsidR="00D54E45" w:rsidRPr="00510699" w:rsidRDefault="00510699">
            <w:pPr>
              <w:rPr>
                <w:rFonts w:cs="Arial"/>
                <w:i/>
              </w:rPr>
            </w:pPr>
            <w:r w:rsidRPr="00510699">
              <w:rPr>
                <w:rFonts w:cs="Arial"/>
                <w:i/>
              </w:rPr>
              <w:t>evaluasi, praktik kerja industri, teknik gambar bangunan</w:t>
            </w:r>
          </w:p>
          <w:p w:rsidR="00D54E45" w:rsidRPr="00D54E45" w:rsidRDefault="00D54E45">
            <w:pPr>
              <w:rPr>
                <w:rFonts w:cs="Tahoma"/>
                <w:i/>
              </w:rPr>
            </w:pPr>
          </w:p>
        </w:tc>
      </w:tr>
      <w:tr w:rsidR="004E7174" w:rsidRPr="004F773C" w:rsidTr="00621A60">
        <w:tc>
          <w:tcPr>
            <w:tcW w:w="1668" w:type="dxa"/>
          </w:tcPr>
          <w:p w:rsidR="004E7174" w:rsidRPr="004F773C" w:rsidRDefault="008E62E0">
            <w:pPr>
              <w:rPr>
                <w:rFonts w:cstheme="minorHAnsi"/>
                <w:lang w:val="en-US"/>
              </w:rPr>
            </w:pPr>
            <w:proofErr w:type="spellStart"/>
            <w:r w:rsidRPr="004F773C">
              <w:rPr>
                <w:rFonts w:cstheme="minorHAnsi"/>
                <w:lang w:val="en-US"/>
              </w:rPr>
              <w:t>DaftarPustaka</w:t>
            </w:r>
            <w:proofErr w:type="spellEnd"/>
          </w:p>
        </w:tc>
        <w:tc>
          <w:tcPr>
            <w:tcW w:w="283" w:type="dxa"/>
          </w:tcPr>
          <w:p w:rsidR="004E7174" w:rsidRPr="004F773C" w:rsidRDefault="004E7174">
            <w:pPr>
              <w:rPr>
                <w:rFonts w:cstheme="minorHAnsi"/>
              </w:rPr>
            </w:pPr>
            <w:r w:rsidRPr="004F773C">
              <w:rPr>
                <w:rFonts w:cstheme="minorHAnsi"/>
              </w:rPr>
              <w:t>:</w:t>
            </w:r>
          </w:p>
        </w:tc>
        <w:tc>
          <w:tcPr>
            <w:tcW w:w="7858" w:type="dxa"/>
          </w:tcPr>
          <w:p w:rsidR="00C76008" w:rsidRPr="00621A60" w:rsidRDefault="0091406A" w:rsidP="00F75A8A">
            <w:pPr>
              <w:pStyle w:val="Default"/>
              <w:spacing w:after="120"/>
              <w:ind w:left="873" w:hanging="873"/>
              <w:jc w:val="both"/>
              <w:rPr>
                <w:rFonts w:asciiTheme="minorHAnsi" w:hAnsiTheme="minorHAnsi" w:cs="Arial"/>
                <w:color w:val="auto"/>
                <w:sz w:val="22"/>
                <w:szCs w:val="22"/>
              </w:rPr>
            </w:pPr>
            <w:r w:rsidRPr="00621A60">
              <w:rPr>
                <w:rFonts w:asciiTheme="minorHAnsi" w:hAnsiTheme="minorHAnsi" w:cs="Arial"/>
                <w:color w:val="auto"/>
                <w:sz w:val="22"/>
                <w:szCs w:val="22"/>
              </w:rPr>
              <w:t>Agung Gita Subakti. (2013). Pengaruh Motivasi, Kepuasan, Dan Sikap Kerja Terhadap Kinerja Karyawan di Cafe X Bogor. Jurnal Binus Business Review. Vol. 4, Hlm. 596-606.</w:t>
            </w:r>
          </w:p>
          <w:p w:rsidR="0091406A" w:rsidRPr="00621A60" w:rsidRDefault="0091406A" w:rsidP="00F75A8A">
            <w:pPr>
              <w:pStyle w:val="Default"/>
              <w:spacing w:after="120"/>
              <w:ind w:left="873" w:hanging="873"/>
              <w:jc w:val="both"/>
              <w:rPr>
                <w:rFonts w:asciiTheme="minorHAnsi" w:hAnsiTheme="minorHAnsi" w:cs="Arial"/>
                <w:color w:val="auto"/>
                <w:sz w:val="22"/>
                <w:szCs w:val="22"/>
              </w:rPr>
            </w:pPr>
            <w:r w:rsidRPr="00621A60">
              <w:rPr>
                <w:rFonts w:asciiTheme="minorHAnsi" w:hAnsiTheme="minorHAnsi" w:cs="Arial"/>
                <w:color w:val="auto"/>
                <w:sz w:val="22"/>
                <w:szCs w:val="22"/>
              </w:rPr>
              <w:t xml:space="preserve">Amos Noelaka. (2014). Metode Penelitian dan Statistik. Bandung: PT. Remaja Rosdakarya. </w:t>
            </w:r>
          </w:p>
          <w:p w:rsidR="0091406A" w:rsidRPr="00621A60" w:rsidRDefault="0091406A" w:rsidP="00F75A8A">
            <w:pPr>
              <w:pStyle w:val="Default"/>
              <w:spacing w:after="120"/>
              <w:ind w:left="873" w:hanging="873"/>
              <w:jc w:val="both"/>
              <w:rPr>
                <w:rFonts w:asciiTheme="minorHAnsi" w:hAnsiTheme="minorHAnsi" w:cs="Arial"/>
                <w:color w:val="auto"/>
                <w:sz w:val="22"/>
                <w:szCs w:val="22"/>
              </w:rPr>
            </w:pPr>
            <w:r w:rsidRPr="00621A60">
              <w:rPr>
                <w:rFonts w:asciiTheme="minorHAnsi" w:hAnsiTheme="minorHAnsi" w:cs="Arial"/>
                <w:color w:val="auto"/>
                <w:sz w:val="22"/>
                <w:szCs w:val="22"/>
              </w:rPr>
              <w:t xml:space="preserve">Anonim. (1990). Peraturan Pemerintah Republik Indonesia Nomor 29 Tahun 1990 tentang Pendidikan Menengah. </w:t>
            </w:r>
          </w:p>
          <w:p w:rsidR="0091406A" w:rsidRPr="00621A60" w:rsidRDefault="0091406A" w:rsidP="00F75A8A">
            <w:pPr>
              <w:pStyle w:val="Default"/>
              <w:spacing w:after="120"/>
              <w:ind w:left="873" w:hanging="873"/>
              <w:jc w:val="both"/>
              <w:rPr>
                <w:rFonts w:asciiTheme="minorHAnsi" w:hAnsiTheme="minorHAnsi" w:cs="Arial"/>
                <w:color w:val="auto"/>
                <w:sz w:val="22"/>
                <w:szCs w:val="22"/>
              </w:rPr>
            </w:pPr>
            <w:r w:rsidRPr="00621A60">
              <w:rPr>
                <w:rFonts w:asciiTheme="minorHAnsi" w:hAnsiTheme="minorHAnsi" w:cs="Arial"/>
                <w:color w:val="auto"/>
                <w:sz w:val="22"/>
                <w:szCs w:val="22"/>
              </w:rPr>
              <w:t xml:space="preserve">______. (2003). Undang-Undang Republik Indonesia Nomor 20 Tahun 2003 tentang Sistem Pendidikan Nasional. </w:t>
            </w:r>
          </w:p>
          <w:p w:rsidR="0091406A" w:rsidRPr="00621A60" w:rsidRDefault="0091406A" w:rsidP="00F75A8A">
            <w:pPr>
              <w:pStyle w:val="Default"/>
              <w:spacing w:after="120"/>
              <w:ind w:left="873" w:hanging="873"/>
              <w:jc w:val="both"/>
              <w:rPr>
                <w:rFonts w:asciiTheme="minorHAnsi" w:hAnsiTheme="minorHAnsi" w:cs="Arial"/>
                <w:color w:val="auto"/>
                <w:sz w:val="22"/>
                <w:szCs w:val="22"/>
              </w:rPr>
            </w:pPr>
            <w:r w:rsidRPr="00621A60">
              <w:rPr>
                <w:rFonts w:asciiTheme="minorHAnsi" w:hAnsiTheme="minorHAnsi" w:cs="Arial"/>
                <w:color w:val="auto"/>
                <w:sz w:val="22"/>
                <w:szCs w:val="22"/>
              </w:rPr>
              <w:t xml:space="preserve">______. (2017). Materi Pembekalan Praktik Kerja Lapangan (PKL) SMK Negeri 1 Seyegan. Yogyakarta: SMK Negeri 1 Seyegan. </w:t>
            </w:r>
          </w:p>
          <w:p w:rsidR="0091406A" w:rsidRPr="00621A60" w:rsidRDefault="0091406A" w:rsidP="00F75A8A">
            <w:pPr>
              <w:pStyle w:val="Default"/>
              <w:spacing w:after="120"/>
              <w:ind w:left="873" w:hanging="873"/>
              <w:jc w:val="both"/>
              <w:rPr>
                <w:rFonts w:asciiTheme="minorHAnsi" w:hAnsiTheme="minorHAnsi" w:cs="Arial"/>
                <w:color w:val="auto"/>
                <w:sz w:val="22"/>
                <w:szCs w:val="22"/>
              </w:rPr>
            </w:pPr>
            <w:r w:rsidRPr="00621A60">
              <w:rPr>
                <w:rFonts w:asciiTheme="minorHAnsi" w:hAnsiTheme="minorHAnsi" w:cs="Arial"/>
                <w:color w:val="auto"/>
                <w:sz w:val="22"/>
                <w:szCs w:val="22"/>
              </w:rPr>
              <w:t xml:space="preserve">Arikunto dan Safruddin. (2006). Evaluasi Program Pendidikan. Jakarta: PT. Bumi Aksara. </w:t>
            </w:r>
          </w:p>
          <w:p w:rsidR="0091406A" w:rsidRPr="00621A60" w:rsidRDefault="0091406A" w:rsidP="00F75A8A">
            <w:pPr>
              <w:pStyle w:val="Default"/>
              <w:spacing w:after="120"/>
              <w:ind w:left="873" w:hanging="873"/>
              <w:jc w:val="both"/>
              <w:rPr>
                <w:rFonts w:asciiTheme="minorHAnsi" w:hAnsiTheme="minorHAnsi" w:cs="Arial"/>
                <w:color w:val="auto"/>
                <w:sz w:val="22"/>
                <w:szCs w:val="22"/>
              </w:rPr>
            </w:pPr>
            <w:r w:rsidRPr="00621A60">
              <w:rPr>
                <w:rFonts w:asciiTheme="minorHAnsi" w:hAnsiTheme="minorHAnsi" w:cs="Arial"/>
                <w:color w:val="auto"/>
                <w:sz w:val="22"/>
                <w:szCs w:val="22"/>
              </w:rPr>
              <w:lastRenderedPageBreak/>
              <w:t xml:space="preserve">Djemari Mardapi. (2008). Teknik Penyususnan Instrumen Tes dan Non Tes. Yogyakarta: Mitra Cendekia. </w:t>
            </w:r>
          </w:p>
          <w:p w:rsidR="0091406A" w:rsidRPr="00621A60" w:rsidRDefault="0091406A" w:rsidP="00F75A8A">
            <w:pPr>
              <w:pStyle w:val="Default"/>
              <w:spacing w:after="120"/>
              <w:ind w:left="873" w:hanging="873"/>
              <w:jc w:val="both"/>
              <w:rPr>
                <w:rFonts w:asciiTheme="minorHAnsi" w:hAnsiTheme="minorHAnsi" w:cs="Arial"/>
                <w:color w:val="auto"/>
                <w:sz w:val="22"/>
                <w:szCs w:val="22"/>
              </w:rPr>
            </w:pPr>
            <w:r w:rsidRPr="00621A60">
              <w:rPr>
                <w:rFonts w:asciiTheme="minorHAnsi" w:hAnsiTheme="minorHAnsi" w:cs="Arial"/>
                <w:color w:val="auto"/>
                <w:sz w:val="22"/>
                <w:szCs w:val="22"/>
              </w:rPr>
              <w:t xml:space="preserve">Dwi Sapitri Iriani dan Soeharto. (2015). Evaluasi Pelaksanaan Praktik Kerja Industri Siswa Kompetensi Keahlian Jasa Boga SMK N 3 Purworejo. Jurnal Pendidikan Teknologi dan Kejuruan. Vol. 22, Hlm. 274-290. </w:t>
            </w:r>
          </w:p>
          <w:p w:rsidR="0091406A" w:rsidRPr="00621A60" w:rsidRDefault="0091406A" w:rsidP="00F75A8A">
            <w:pPr>
              <w:pStyle w:val="Default"/>
              <w:spacing w:after="120"/>
              <w:ind w:left="873" w:hanging="873"/>
              <w:jc w:val="both"/>
              <w:rPr>
                <w:rFonts w:asciiTheme="minorHAnsi" w:hAnsiTheme="minorHAnsi" w:cs="Arial"/>
                <w:color w:val="auto"/>
                <w:sz w:val="22"/>
                <w:szCs w:val="22"/>
              </w:rPr>
            </w:pPr>
            <w:r w:rsidRPr="00621A60">
              <w:rPr>
                <w:rFonts w:asciiTheme="minorHAnsi" w:hAnsiTheme="minorHAnsi" w:cs="Arial"/>
                <w:color w:val="auto"/>
                <w:sz w:val="22"/>
                <w:szCs w:val="22"/>
              </w:rPr>
              <w:t>E. Mulyasa. (2013). Uji Kompetensi dan Penilaian Kinerja Guru. Bandung: PT. Remaja Rosdakarya.</w:t>
            </w:r>
          </w:p>
          <w:p w:rsidR="0091406A" w:rsidRPr="00621A60" w:rsidRDefault="0091406A" w:rsidP="00F75A8A">
            <w:pPr>
              <w:pStyle w:val="Default"/>
              <w:spacing w:after="120"/>
              <w:ind w:left="873" w:hanging="873"/>
              <w:jc w:val="both"/>
              <w:rPr>
                <w:rFonts w:asciiTheme="minorHAnsi" w:hAnsiTheme="minorHAnsi" w:cs="Arial"/>
                <w:color w:val="auto"/>
                <w:sz w:val="22"/>
                <w:szCs w:val="22"/>
              </w:rPr>
            </w:pPr>
            <w:r w:rsidRPr="00621A60">
              <w:rPr>
                <w:rFonts w:asciiTheme="minorHAnsi" w:hAnsiTheme="minorHAnsi" w:cs="Arial"/>
                <w:color w:val="auto"/>
                <w:sz w:val="22"/>
                <w:szCs w:val="22"/>
              </w:rPr>
              <w:t xml:space="preserve">Hamid Darmadi. (2011). Metode Penelitian Pendidikan. Bandung: Alfabeta. </w:t>
            </w:r>
          </w:p>
          <w:p w:rsidR="0091406A" w:rsidRPr="00621A60" w:rsidRDefault="0091406A" w:rsidP="00F75A8A">
            <w:pPr>
              <w:pStyle w:val="Default"/>
              <w:spacing w:after="120"/>
              <w:ind w:left="873" w:hanging="873"/>
              <w:jc w:val="both"/>
              <w:rPr>
                <w:rFonts w:asciiTheme="minorHAnsi" w:hAnsiTheme="minorHAnsi" w:cs="Arial"/>
                <w:color w:val="auto"/>
                <w:sz w:val="22"/>
                <w:szCs w:val="22"/>
              </w:rPr>
            </w:pPr>
            <w:r w:rsidRPr="00621A60">
              <w:rPr>
                <w:rFonts w:asciiTheme="minorHAnsi" w:hAnsiTheme="minorHAnsi" w:cs="Arial"/>
                <w:color w:val="auto"/>
                <w:sz w:val="22"/>
                <w:szCs w:val="22"/>
              </w:rPr>
              <w:t>Martinis Yamin. (2007). Kiat Membelajarkan Siswa. Jakarta: Gaung Persada Press.</w:t>
            </w:r>
          </w:p>
          <w:p w:rsidR="0091406A" w:rsidRPr="00621A60" w:rsidRDefault="0091406A" w:rsidP="00F75A8A">
            <w:pPr>
              <w:pStyle w:val="Default"/>
              <w:spacing w:after="120"/>
              <w:ind w:left="873" w:hanging="873"/>
              <w:jc w:val="both"/>
              <w:rPr>
                <w:rFonts w:asciiTheme="minorHAnsi" w:hAnsiTheme="minorHAnsi" w:cs="Arial"/>
                <w:color w:val="auto"/>
                <w:sz w:val="22"/>
                <w:szCs w:val="22"/>
              </w:rPr>
            </w:pPr>
            <w:r w:rsidRPr="00621A60">
              <w:rPr>
                <w:rFonts w:asciiTheme="minorHAnsi" w:hAnsiTheme="minorHAnsi" w:cs="Arial"/>
                <w:color w:val="auto"/>
                <w:sz w:val="22"/>
                <w:szCs w:val="22"/>
              </w:rPr>
              <w:t xml:space="preserve">Muh Itsna Novan Muslimin. (2015). Evaluasi Pelaksanaan Praktik Kerja Industri (Prakerin) Siswa Bidang Keahlian Teknik Mesin SMK N 2 Pengasih. Laporan Tugas Akhir Skripsi. Yogyakarta: UNY. </w:t>
            </w:r>
          </w:p>
          <w:p w:rsidR="0091406A" w:rsidRPr="00621A60" w:rsidRDefault="0091406A" w:rsidP="00F75A8A">
            <w:pPr>
              <w:pStyle w:val="Default"/>
              <w:spacing w:after="120"/>
              <w:ind w:left="873" w:hanging="873"/>
              <w:jc w:val="both"/>
              <w:rPr>
                <w:rFonts w:asciiTheme="minorHAnsi" w:hAnsiTheme="minorHAnsi" w:cs="Arial"/>
                <w:color w:val="auto"/>
                <w:sz w:val="22"/>
                <w:szCs w:val="22"/>
              </w:rPr>
            </w:pPr>
            <w:r w:rsidRPr="00621A60">
              <w:rPr>
                <w:rFonts w:asciiTheme="minorHAnsi" w:hAnsiTheme="minorHAnsi" w:cs="Arial"/>
                <w:color w:val="auto"/>
                <w:sz w:val="22"/>
                <w:szCs w:val="22"/>
              </w:rPr>
              <w:t xml:space="preserve">Muhibbin Syah. (2016). Psikologi Pendidikan dengan Pendekatan Baru. Bandung: PT. Remaja Rosdakarya. </w:t>
            </w:r>
          </w:p>
          <w:p w:rsidR="00621A60" w:rsidRPr="00621A60" w:rsidRDefault="0091406A" w:rsidP="00F75A8A">
            <w:pPr>
              <w:pStyle w:val="Default"/>
              <w:spacing w:after="120"/>
              <w:ind w:left="873" w:hanging="873"/>
              <w:jc w:val="both"/>
              <w:rPr>
                <w:rFonts w:asciiTheme="minorHAnsi" w:hAnsiTheme="minorHAnsi" w:cs="Arial"/>
                <w:color w:val="auto"/>
                <w:sz w:val="22"/>
                <w:szCs w:val="22"/>
              </w:rPr>
            </w:pPr>
            <w:r w:rsidRPr="00621A60">
              <w:rPr>
                <w:rFonts w:asciiTheme="minorHAnsi" w:hAnsiTheme="minorHAnsi" w:cs="Arial"/>
                <w:color w:val="auto"/>
                <w:sz w:val="22"/>
                <w:szCs w:val="22"/>
              </w:rPr>
              <w:t>Kamajaya. (2009). Praktik Kerja Industri (Prakerin). Diakses dari</w:t>
            </w:r>
            <w:hyperlink w:history="1">
              <w:r w:rsidR="00621A60" w:rsidRPr="00621A60">
                <w:rPr>
                  <w:rFonts w:asciiTheme="minorHAnsi" w:hAnsiTheme="minorHAnsi"/>
                  <w:color w:val="auto"/>
                </w:rPr>
                <w:t>file://E:Semester%206/Skripsi/MPP/bahan%20prakerin/PRAKTEK%KERJA%</w:t>
              </w:r>
            </w:hyperlink>
            <w:r w:rsidR="00621A60" w:rsidRPr="00621A60">
              <w:rPr>
                <w:rFonts w:asciiTheme="minorHAnsi" w:hAnsiTheme="minorHAnsi" w:cs="Arial"/>
                <w:color w:val="auto"/>
                <w:sz w:val="22"/>
                <w:szCs w:val="22"/>
              </w:rPr>
              <w:t xml:space="preserve"> INDUSTRI%20(PRAKERIN).html. Pada tanggal 02 Juni 2016, jam 17.09 WIB.</w:t>
            </w:r>
          </w:p>
          <w:p w:rsidR="0091406A" w:rsidRPr="00621A60" w:rsidRDefault="0091406A" w:rsidP="00F75A8A">
            <w:pPr>
              <w:pStyle w:val="Default"/>
              <w:spacing w:after="120"/>
              <w:ind w:left="873" w:hanging="873"/>
              <w:jc w:val="both"/>
              <w:rPr>
                <w:rFonts w:asciiTheme="minorHAnsi" w:hAnsiTheme="minorHAnsi" w:cs="Arial"/>
                <w:color w:val="auto"/>
                <w:sz w:val="22"/>
                <w:szCs w:val="22"/>
              </w:rPr>
            </w:pPr>
            <w:r w:rsidRPr="00621A60">
              <w:rPr>
                <w:rFonts w:asciiTheme="minorHAnsi" w:hAnsiTheme="minorHAnsi" w:cs="Arial"/>
                <w:color w:val="auto"/>
                <w:sz w:val="22"/>
                <w:szCs w:val="22"/>
              </w:rPr>
              <w:t xml:space="preserve">Oemar Hamalik. (2007). Manajemen Pelatihan Ketenagakerjaan Pendekatan Terpadu. Jakarta: PT. Bumi Aksara. </w:t>
            </w:r>
          </w:p>
          <w:p w:rsidR="0091406A" w:rsidRPr="00621A60" w:rsidRDefault="0091406A" w:rsidP="00F75A8A">
            <w:pPr>
              <w:pStyle w:val="Default"/>
              <w:spacing w:after="120"/>
              <w:ind w:left="873" w:hanging="873"/>
              <w:jc w:val="both"/>
              <w:rPr>
                <w:rFonts w:asciiTheme="minorHAnsi" w:hAnsiTheme="minorHAnsi" w:cs="Arial"/>
                <w:color w:val="auto"/>
                <w:sz w:val="22"/>
                <w:szCs w:val="22"/>
              </w:rPr>
            </w:pPr>
            <w:r w:rsidRPr="00621A60">
              <w:rPr>
                <w:rFonts w:asciiTheme="minorHAnsi" w:hAnsiTheme="minorHAnsi" w:cs="Arial"/>
                <w:color w:val="auto"/>
                <w:sz w:val="22"/>
                <w:szCs w:val="22"/>
              </w:rPr>
              <w:t xml:space="preserve">Putut Hargiyarto. (2010). Kesesuaian Materi Kegiatan Industri Mitra Dengan Kompetensi Keahlian Pada Program Praktik Industri Mahasiswa Jurdiknik Mesin Fakultas Teknik UNY. Jurnal Pendidikan Teknologi dan Kejuruan. Vol. 19, Hlm. 61-80. </w:t>
            </w:r>
          </w:p>
          <w:p w:rsidR="0091406A" w:rsidRPr="00621A60" w:rsidRDefault="0091406A" w:rsidP="00F75A8A">
            <w:pPr>
              <w:pStyle w:val="Default"/>
              <w:spacing w:after="120"/>
              <w:ind w:left="873" w:hanging="873"/>
              <w:jc w:val="both"/>
              <w:rPr>
                <w:rFonts w:asciiTheme="minorHAnsi" w:hAnsiTheme="minorHAnsi" w:cs="Arial"/>
                <w:color w:val="auto"/>
                <w:sz w:val="22"/>
                <w:szCs w:val="22"/>
              </w:rPr>
            </w:pPr>
            <w:r w:rsidRPr="00621A60">
              <w:rPr>
                <w:rFonts w:asciiTheme="minorHAnsi" w:hAnsiTheme="minorHAnsi" w:cs="Arial"/>
                <w:color w:val="auto"/>
                <w:sz w:val="22"/>
                <w:szCs w:val="22"/>
              </w:rPr>
              <w:t>Septian Sumarsono. (2015). Kompetensi Kejuruan Paket Keahlian Teknik Gambar Bangunan di SMK Negeri 2 Klaten. Laporan Tugas Akhir Skripsi. Yogyakarta: UNY.</w:t>
            </w:r>
          </w:p>
          <w:p w:rsidR="0091406A" w:rsidRPr="00621A60" w:rsidRDefault="0091406A" w:rsidP="00F75A8A">
            <w:pPr>
              <w:pStyle w:val="Default"/>
              <w:spacing w:after="120"/>
              <w:ind w:left="873" w:hanging="873"/>
              <w:jc w:val="both"/>
              <w:rPr>
                <w:rFonts w:asciiTheme="minorHAnsi" w:hAnsiTheme="minorHAnsi" w:cs="Arial"/>
                <w:color w:val="auto"/>
                <w:sz w:val="22"/>
                <w:szCs w:val="22"/>
              </w:rPr>
            </w:pPr>
            <w:r w:rsidRPr="00621A60">
              <w:rPr>
                <w:rFonts w:asciiTheme="minorHAnsi" w:hAnsiTheme="minorHAnsi" w:cs="Arial"/>
                <w:color w:val="auto"/>
                <w:sz w:val="22"/>
                <w:szCs w:val="22"/>
              </w:rPr>
              <w:t xml:space="preserve">Sugiyono. (2015). Statistika untuk Penelitian. Bandung: Alfabeta. </w:t>
            </w:r>
          </w:p>
          <w:p w:rsidR="0091406A" w:rsidRPr="00621A60" w:rsidRDefault="0091406A" w:rsidP="00F75A8A">
            <w:pPr>
              <w:pStyle w:val="Default"/>
              <w:spacing w:after="120"/>
              <w:ind w:left="873" w:hanging="873"/>
              <w:jc w:val="both"/>
              <w:rPr>
                <w:rFonts w:asciiTheme="minorHAnsi" w:hAnsiTheme="minorHAnsi" w:cs="Arial"/>
                <w:color w:val="auto"/>
                <w:sz w:val="22"/>
                <w:szCs w:val="22"/>
              </w:rPr>
            </w:pPr>
            <w:r w:rsidRPr="00621A60">
              <w:rPr>
                <w:rFonts w:asciiTheme="minorHAnsi" w:hAnsiTheme="minorHAnsi" w:cs="Arial"/>
                <w:color w:val="auto"/>
                <w:sz w:val="22"/>
                <w:szCs w:val="22"/>
              </w:rPr>
              <w:t xml:space="preserve">Sukardi. (2003). Metodologi Penelitian Pendidikan Kompetensi dan Praktiknya. Jakarta: PT. Bumi Aksara. </w:t>
            </w:r>
          </w:p>
          <w:p w:rsidR="0091406A" w:rsidRPr="00621A60" w:rsidRDefault="0091406A" w:rsidP="00F75A8A">
            <w:pPr>
              <w:pStyle w:val="Default"/>
              <w:spacing w:after="120"/>
              <w:ind w:left="873" w:hanging="873"/>
              <w:jc w:val="both"/>
              <w:rPr>
                <w:rFonts w:asciiTheme="minorHAnsi" w:hAnsiTheme="minorHAnsi" w:cs="Arial"/>
                <w:color w:val="auto"/>
                <w:sz w:val="22"/>
                <w:szCs w:val="22"/>
              </w:rPr>
            </w:pPr>
            <w:r w:rsidRPr="00621A60">
              <w:rPr>
                <w:rFonts w:asciiTheme="minorHAnsi" w:hAnsiTheme="minorHAnsi" w:cs="Arial"/>
                <w:color w:val="auto"/>
                <w:sz w:val="22"/>
                <w:szCs w:val="22"/>
              </w:rPr>
              <w:t>______. (2008). Evaluasi Pendidikan Prinsip dan Operasionalnya. Jakarta: PT. Bumi Aksara.</w:t>
            </w:r>
          </w:p>
          <w:p w:rsidR="0091406A" w:rsidRPr="00621A60" w:rsidRDefault="0091406A" w:rsidP="00F75A8A">
            <w:pPr>
              <w:pStyle w:val="Default"/>
              <w:spacing w:after="120"/>
              <w:ind w:left="873" w:hanging="873"/>
              <w:jc w:val="both"/>
              <w:rPr>
                <w:rFonts w:asciiTheme="minorHAnsi" w:hAnsiTheme="minorHAnsi" w:cs="Arial"/>
                <w:color w:val="auto"/>
                <w:sz w:val="22"/>
                <w:szCs w:val="22"/>
              </w:rPr>
            </w:pPr>
            <w:r w:rsidRPr="00621A60">
              <w:rPr>
                <w:rFonts w:asciiTheme="minorHAnsi" w:hAnsiTheme="minorHAnsi" w:cs="Arial"/>
                <w:color w:val="auto"/>
                <w:sz w:val="22"/>
                <w:szCs w:val="22"/>
              </w:rPr>
              <w:t xml:space="preserve">Triyono. (2013). Metodologi Penelitian Pendidikan. Yogyakarta: Ombak. </w:t>
            </w:r>
          </w:p>
          <w:p w:rsidR="00621A60" w:rsidRDefault="00621A60" w:rsidP="00F75A8A">
            <w:pPr>
              <w:pStyle w:val="Default"/>
              <w:spacing w:after="120"/>
              <w:ind w:left="873" w:hanging="873"/>
              <w:jc w:val="both"/>
              <w:rPr>
                <w:rFonts w:asciiTheme="minorHAnsi" w:hAnsiTheme="minorHAnsi" w:cs="Arial"/>
                <w:color w:val="auto"/>
                <w:sz w:val="22"/>
                <w:szCs w:val="22"/>
              </w:rPr>
            </w:pPr>
          </w:p>
          <w:p w:rsidR="0091406A" w:rsidRPr="00621A60" w:rsidRDefault="0091406A" w:rsidP="00F75A8A">
            <w:pPr>
              <w:pStyle w:val="Default"/>
              <w:spacing w:after="120"/>
              <w:ind w:left="873" w:hanging="873"/>
              <w:jc w:val="both"/>
              <w:rPr>
                <w:rFonts w:asciiTheme="minorHAnsi" w:hAnsiTheme="minorHAnsi" w:cs="Arial"/>
                <w:color w:val="auto"/>
                <w:sz w:val="22"/>
                <w:szCs w:val="22"/>
              </w:rPr>
            </w:pPr>
            <w:r w:rsidRPr="00621A60">
              <w:rPr>
                <w:rFonts w:asciiTheme="minorHAnsi" w:hAnsiTheme="minorHAnsi" w:cs="Arial"/>
                <w:color w:val="auto"/>
                <w:sz w:val="22"/>
                <w:szCs w:val="22"/>
              </w:rPr>
              <w:t xml:space="preserve">Tuatul Mahfud. (2016). Evaluasi Program Praktik Kerja Lapangan Jurusan Tata Boga Politeknik Negeri Balikpapan. Jurnal Pendidikan Teknologi dan Kejuruan. Vol. 23 Hlm. 110-116. </w:t>
            </w:r>
          </w:p>
          <w:p w:rsidR="0091406A" w:rsidRPr="00621A60" w:rsidRDefault="0091406A" w:rsidP="00F75A8A">
            <w:pPr>
              <w:pStyle w:val="Default"/>
              <w:spacing w:after="120"/>
              <w:ind w:left="873" w:hanging="873"/>
              <w:jc w:val="both"/>
              <w:rPr>
                <w:rFonts w:asciiTheme="minorHAnsi" w:hAnsiTheme="minorHAnsi" w:cs="Arial"/>
                <w:color w:val="auto"/>
                <w:sz w:val="22"/>
                <w:szCs w:val="22"/>
              </w:rPr>
            </w:pPr>
            <w:r w:rsidRPr="00621A60">
              <w:rPr>
                <w:rFonts w:asciiTheme="minorHAnsi" w:hAnsiTheme="minorHAnsi" w:cs="Arial"/>
                <w:color w:val="auto"/>
                <w:sz w:val="22"/>
                <w:szCs w:val="22"/>
              </w:rPr>
              <w:t xml:space="preserve">Wardiman Djojonegoro. (1998). Pengembangan Sumber Daya Manusia Melalui Sekolah Menengah Kejuruan (SMK). Jakarta: PT. Jayakarta Agung Offset. </w:t>
            </w:r>
          </w:p>
          <w:p w:rsidR="004E7174" w:rsidRPr="00621A60" w:rsidRDefault="0091406A" w:rsidP="00F75A8A">
            <w:pPr>
              <w:pStyle w:val="Default"/>
              <w:spacing w:after="120"/>
              <w:ind w:left="873" w:hanging="873"/>
              <w:jc w:val="both"/>
              <w:rPr>
                <w:rFonts w:asciiTheme="minorHAnsi" w:hAnsiTheme="minorHAnsi" w:cs="Arial"/>
                <w:color w:val="auto"/>
                <w:sz w:val="22"/>
                <w:szCs w:val="22"/>
              </w:rPr>
            </w:pPr>
            <w:r w:rsidRPr="00621A60">
              <w:rPr>
                <w:rFonts w:asciiTheme="minorHAnsi" w:hAnsiTheme="minorHAnsi" w:cs="Arial"/>
                <w:color w:val="auto"/>
                <w:sz w:val="22"/>
                <w:szCs w:val="22"/>
              </w:rPr>
              <w:t>Zainal Arifin. (2011). Penelitian Pendidikan Metode dan Praradigma Baru. Bandung: PT. Remaja Rosdakarya.</w:t>
            </w:r>
          </w:p>
        </w:tc>
      </w:tr>
    </w:tbl>
    <w:p w:rsidR="00621A60" w:rsidRDefault="00621A60" w:rsidP="008A2DB2">
      <w:pPr>
        <w:spacing w:after="0"/>
        <w:rPr>
          <w:rFonts w:cstheme="minorHAnsi"/>
        </w:rPr>
      </w:pPr>
      <w:bookmarkStart w:id="0" w:name="_GoBack"/>
      <w:bookmarkEnd w:id="0"/>
    </w:p>
    <w:sectPr w:rsidR="00621A60" w:rsidSect="00172C9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4D26CD"/>
    <w:multiLevelType w:val="hybridMultilevel"/>
    <w:tmpl w:val="459E1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7174"/>
    <w:rsid w:val="000070A9"/>
    <w:rsid w:val="00017746"/>
    <w:rsid w:val="00035853"/>
    <w:rsid w:val="00035C0D"/>
    <w:rsid w:val="000361D6"/>
    <w:rsid w:val="00040FF5"/>
    <w:rsid w:val="0004292D"/>
    <w:rsid w:val="00053762"/>
    <w:rsid w:val="00055691"/>
    <w:rsid w:val="000946E1"/>
    <w:rsid w:val="000A120A"/>
    <w:rsid w:val="000B0751"/>
    <w:rsid w:val="000C1454"/>
    <w:rsid w:val="000F2A8D"/>
    <w:rsid w:val="000F4CD3"/>
    <w:rsid w:val="001114A9"/>
    <w:rsid w:val="00143B0E"/>
    <w:rsid w:val="00165677"/>
    <w:rsid w:val="00165BBE"/>
    <w:rsid w:val="00172C95"/>
    <w:rsid w:val="001822AA"/>
    <w:rsid w:val="00187D07"/>
    <w:rsid w:val="001A4E6A"/>
    <w:rsid w:val="001C611D"/>
    <w:rsid w:val="001F0DC2"/>
    <w:rsid w:val="001F4921"/>
    <w:rsid w:val="00204D04"/>
    <w:rsid w:val="00223DC6"/>
    <w:rsid w:val="00280227"/>
    <w:rsid w:val="002B6FC3"/>
    <w:rsid w:val="002D1805"/>
    <w:rsid w:val="002E2A47"/>
    <w:rsid w:val="003019D4"/>
    <w:rsid w:val="003034A8"/>
    <w:rsid w:val="00324BE7"/>
    <w:rsid w:val="003379D5"/>
    <w:rsid w:val="00372688"/>
    <w:rsid w:val="00387A2E"/>
    <w:rsid w:val="003B735A"/>
    <w:rsid w:val="003C0D69"/>
    <w:rsid w:val="003C1133"/>
    <w:rsid w:val="003D559B"/>
    <w:rsid w:val="003F5436"/>
    <w:rsid w:val="0040326E"/>
    <w:rsid w:val="00406EDA"/>
    <w:rsid w:val="004135A2"/>
    <w:rsid w:val="0041777B"/>
    <w:rsid w:val="00442F86"/>
    <w:rsid w:val="00444FD2"/>
    <w:rsid w:val="00460F7C"/>
    <w:rsid w:val="004731A2"/>
    <w:rsid w:val="00495665"/>
    <w:rsid w:val="004956F8"/>
    <w:rsid w:val="004A5A54"/>
    <w:rsid w:val="004A714D"/>
    <w:rsid w:val="004A7C39"/>
    <w:rsid w:val="004E4FA6"/>
    <w:rsid w:val="004E7174"/>
    <w:rsid w:val="004F216C"/>
    <w:rsid w:val="004F773C"/>
    <w:rsid w:val="00510699"/>
    <w:rsid w:val="0051693B"/>
    <w:rsid w:val="00553ECC"/>
    <w:rsid w:val="0058443D"/>
    <w:rsid w:val="00591A45"/>
    <w:rsid w:val="005A024A"/>
    <w:rsid w:val="005C5DDE"/>
    <w:rsid w:val="00617C8D"/>
    <w:rsid w:val="00621A60"/>
    <w:rsid w:val="00645313"/>
    <w:rsid w:val="006676DD"/>
    <w:rsid w:val="00677FFE"/>
    <w:rsid w:val="00693EBF"/>
    <w:rsid w:val="006A38A0"/>
    <w:rsid w:val="007119FB"/>
    <w:rsid w:val="00733775"/>
    <w:rsid w:val="007475CC"/>
    <w:rsid w:val="00751DA9"/>
    <w:rsid w:val="007837CC"/>
    <w:rsid w:val="00786667"/>
    <w:rsid w:val="0079389F"/>
    <w:rsid w:val="00794923"/>
    <w:rsid w:val="007A7943"/>
    <w:rsid w:val="007E5224"/>
    <w:rsid w:val="007F5837"/>
    <w:rsid w:val="008033A5"/>
    <w:rsid w:val="00826B32"/>
    <w:rsid w:val="00836D71"/>
    <w:rsid w:val="0084277D"/>
    <w:rsid w:val="00855426"/>
    <w:rsid w:val="00864997"/>
    <w:rsid w:val="008756D9"/>
    <w:rsid w:val="008766FD"/>
    <w:rsid w:val="0088317A"/>
    <w:rsid w:val="00883670"/>
    <w:rsid w:val="00885095"/>
    <w:rsid w:val="008A1765"/>
    <w:rsid w:val="008A2DB2"/>
    <w:rsid w:val="008B00D0"/>
    <w:rsid w:val="008B55CC"/>
    <w:rsid w:val="008E2BF7"/>
    <w:rsid w:val="008E62E0"/>
    <w:rsid w:val="009056D7"/>
    <w:rsid w:val="0091406A"/>
    <w:rsid w:val="00951420"/>
    <w:rsid w:val="00957982"/>
    <w:rsid w:val="00961799"/>
    <w:rsid w:val="0098337D"/>
    <w:rsid w:val="00996E95"/>
    <w:rsid w:val="009A4AE0"/>
    <w:rsid w:val="009C45A0"/>
    <w:rsid w:val="009D4B8A"/>
    <w:rsid w:val="009D5117"/>
    <w:rsid w:val="009F2409"/>
    <w:rsid w:val="00A0663E"/>
    <w:rsid w:val="00A20804"/>
    <w:rsid w:val="00A60320"/>
    <w:rsid w:val="00A66B65"/>
    <w:rsid w:val="00A7082D"/>
    <w:rsid w:val="00A73EAF"/>
    <w:rsid w:val="00A77383"/>
    <w:rsid w:val="00A80B38"/>
    <w:rsid w:val="00A86B74"/>
    <w:rsid w:val="00A87835"/>
    <w:rsid w:val="00AA2DAE"/>
    <w:rsid w:val="00AC191F"/>
    <w:rsid w:val="00AD3EF5"/>
    <w:rsid w:val="00AF1354"/>
    <w:rsid w:val="00B11E40"/>
    <w:rsid w:val="00B27F0F"/>
    <w:rsid w:val="00B3283B"/>
    <w:rsid w:val="00B41B1F"/>
    <w:rsid w:val="00B50F8C"/>
    <w:rsid w:val="00B735B9"/>
    <w:rsid w:val="00B81255"/>
    <w:rsid w:val="00B922CE"/>
    <w:rsid w:val="00B94191"/>
    <w:rsid w:val="00BA0602"/>
    <w:rsid w:val="00BB5831"/>
    <w:rsid w:val="00BC1CBB"/>
    <w:rsid w:val="00BC361F"/>
    <w:rsid w:val="00BD09CC"/>
    <w:rsid w:val="00BD1DA0"/>
    <w:rsid w:val="00C009DE"/>
    <w:rsid w:val="00C07699"/>
    <w:rsid w:val="00C15F85"/>
    <w:rsid w:val="00C31436"/>
    <w:rsid w:val="00C32A6B"/>
    <w:rsid w:val="00C542D8"/>
    <w:rsid w:val="00C62AC5"/>
    <w:rsid w:val="00C722B3"/>
    <w:rsid w:val="00C724BC"/>
    <w:rsid w:val="00C76008"/>
    <w:rsid w:val="00CC3DA5"/>
    <w:rsid w:val="00CF7D73"/>
    <w:rsid w:val="00D003BA"/>
    <w:rsid w:val="00D026F6"/>
    <w:rsid w:val="00D06BF4"/>
    <w:rsid w:val="00D12647"/>
    <w:rsid w:val="00D303E1"/>
    <w:rsid w:val="00D337FA"/>
    <w:rsid w:val="00D40475"/>
    <w:rsid w:val="00D461D2"/>
    <w:rsid w:val="00D46A40"/>
    <w:rsid w:val="00D5372A"/>
    <w:rsid w:val="00D54E45"/>
    <w:rsid w:val="00D5626C"/>
    <w:rsid w:val="00D619C2"/>
    <w:rsid w:val="00D838C7"/>
    <w:rsid w:val="00D94334"/>
    <w:rsid w:val="00DA5FCA"/>
    <w:rsid w:val="00DA7D4D"/>
    <w:rsid w:val="00E067F6"/>
    <w:rsid w:val="00E234B1"/>
    <w:rsid w:val="00E26AB4"/>
    <w:rsid w:val="00E270DE"/>
    <w:rsid w:val="00E35748"/>
    <w:rsid w:val="00E36191"/>
    <w:rsid w:val="00E94A10"/>
    <w:rsid w:val="00EA1361"/>
    <w:rsid w:val="00EB4F14"/>
    <w:rsid w:val="00EE10C7"/>
    <w:rsid w:val="00EE66E4"/>
    <w:rsid w:val="00EE7C61"/>
    <w:rsid w:val="00F06EA6"/>
    <w:rsid w:val="00F11014"/>
    <w:rsid w:val="00F7000D"/>
    <w:rsid w:val="00F75A8A"/>
    <w:rsid w:val="00F831E6"/>
    <w:rsid w:val="00F95C38"/>
    <w:rsid w:val="00FF486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C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71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
    <w:basedOn w:val="Normal"/>
    <w:link w:val="ListParagraphChar"/>
    <w:uiPriority w:val="34"/>
    <w:qFormat/>
    <w:rsid w:val="004E7174"/>
    <w:pPr>
      <w:ind w:left="720"/>
      <w:contextualSpacing/>
    </w:pPr>
  </w:style>
  <w:style w:type="character" w:styleId="Hyperlink">
    <w:name w:val="Hyperlink"/>
    <w:basedOn w:val="DefaultParagraphFont"/>
    <w:uiPriority w:val="99"/>
    <w:unhideWhenUsed/>
    <w:rsid w:val="008E62E0"/>
    <w:rPr>
      <w:color w:val="0000FF" w:themeColor="hyperlink"/>
      <w:u w:val="single"/>
    </w:rPr>
  </w:style>
  <w:style w:type="character" w:customStyle="1" w:styleId="ListParagraphChar">
    <w:name w:val="List Paragraph Char"/>
    <w:aliases w:val="Body of text Char,List Paragraph1 Char"/>
    <w:basedOn w:val="DefaultParagraphFont"/>
    <w:link w:val="ListParagraph"/>
    <w:uiPriority w:val="34"/>
    <w:rsid w:val="004F773C"/>
  </w:style>
  <w:style w:type="character" w:customStyle="1" w:styleId="UnresolvedMention">
    <w:name w:val="Unresolved Mention"/>
    <w:basedOn w:val="DefaultParagraphFont"/>
    <w:uiPriority w:val="99"/>
    <w:semiHidden/>
    <w:unhideWhenUsed/>
    <w:rsid w:val="00BB5831"/>
    <w:rPr>
      <w:color w:val="808080"/>
      <w:shd w:val="clear" w:color="auto" w:fill="E6E6E6"/>
    </w:rPr>
  </w:style>
  <w:style w:type="paragraph" w:customStyle="1" w:styleId="Default">
    <w:name w:val="Default"/>
    <w:rsid w:val="00387A2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uyitno_hp@uny.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dyst187@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FDD17-09C9-4014-A3F2-7A31CBEAC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Civil Eng</dc:creator>
  <cp:lastModifiedBy>CPU-1</cp:lastModifiedBy>
  <cp:revision>18</cp:revision>
  <cp:lastPrinted>2017-01-12T04:42:00Z</cp:lastPrinted>
  <dcterms:created xsi:type="dcterms:W3CDTF">2017-10-25T22:48:00Z</dcterms:created>
  <dcterms:modified xsi:type="dcterms:W3CDTF">2017-11-06T04:37:00Z</dcterms:modified>
</cp:coreProperties>
</file>