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341B1" w14:textId="58FE1584" w:rsidR="009A1897" w:rsidRDefault="00DE2047" w:rsidP="00C55A0D">
      <w:pPr>
        <w:pStyle w:val="CPTitle"/>
        <w:rPr>
          <w:szCs w:val="24"/>
          <w:lang w:val="id-ID"/>
        </w:rPr>
      </w:pPr>
      <w:bookmarkStart w:id="0" w:name="_Hlk97541388"/>
      <w:r w:rsidRPr="00DE2047">
        <w:rPr>
          <w:szCs w:val="24"/>
          <w:lang w:val="id-ID"/>
        </w:rPr>
        <w:t>PERBANDINGAN EFEKTIVITAS FADED EXAMPLE DAN WORKED EXAMPLE DITINJAU DARI KEMAMPUAN PEMECAHAN MASALAH PELUANG</w:t>
      </w:r>
    </w:p>
    <w:p w14:paraId="268C44BE" w14:textId="77777777" w:rsidR="00DE2047" w:rsidRPr="00DE2047" w:rsidRDefault="00DE2047" w:rsidP="00C55A0D">
      <w:pPr>
        <w:pStyle w:val="CPTitle"/>
        <w:rPr>
          <w:szCs w:val="24"/>
          <w:lang w:val="id-ID"/>
        </w:rPr>
      </w:pPr>
    </w:p>
    <w:p w14:paraId="58F2DDA5" w14:textId="77777777" w:rsidR="00DE2047" w:rsidRDefault="00DE2047" w:rsidP="00C55A0D">
      <w:pPr>
        <w:pStyle w:val="CPAuthor"/>
        <w:spacing w:line="240" w:lineRule="auto"/>
        <w:rPr>
          <w:i/>
          <w:iCs/>
          <w:spacing w:val="-5"/>
          <w:szCs w:val="24"/>
          <w:lang w:val="id-ID"/>
        </w:rPr>
      </w:pPr>
      <w:r w:rsidRPr="00DE2047">
        <w:rPr>
          <w:i/>
          <w:iCs/>
          <w:spacing w:val="-5"/>
          <w:szCs w:val="24"/>
          <w:lang w:val="id-ID"/>
        </w:rPr>
        <w:t>EFFECTIVENESS FADED EXAMPLE AND WORKED EXAMPLE FROM PROBABILITY SOLVING ABILITY</w:t>
      </w:r>
    </w:p>
    <w:p w14:paraId="47D56E5C" w14:textId="77777777" w:rsidR="00C55A0D" w:rsidRPr="00DE2047" w:rsidRDefault="00C55A0D" w:rsidP="00C55A0D">
      <w:pPr>
        <w:pStyle w:val="CPAuthor"/>
        <w:spacing w:line="240" w:lineRule="auto"/>
        <w:ind w:right="0"/>
        <w:contextualSpacing w:val="0"/>
        <w:rPr>
          <w:b w:val="0"/>
          <w:color w:val="000000"/>
          <w:szCs w:val="24"/>
          <w:lang w:val="en-US"/>
        </w:rPr>
      </w:pPr>
    </w:p>
    <w:p w14:paraId="0FAEF008" w14:textId="4A5CE106" w:rsidR="002C1BE4" w:rsidRPr="00EC518D" w:rsidRDefault="00DE2047" w:rsidP="00C55A0D">
      <w:pPr>
        <w:pStyle w:val="CPAuthor"/>
        <w:spacing w:line="240" w:lineRule="auto"/>
        <w:ind w:right="0"/>
        <w:contextualSpacing w:val="0"/>
        <w:rPr>
          <w:b w:val="0"/>
          <w:color w:val="000000"/>
          <w:szCs w:val="24"/>
          <w:lang w:val="en-US"/>
        </w:rPr>
      </w:pPr>
      <w:proofErr w:type="spellStart"/>
      <w:r>
        <w:rPr>
          <w:b w:val="0"/>
          <w:color w:val="000000"/>
          <w:szCs w:val="24"/>
          <w:lang w:val="en-US"/>
        </w:rPr>
        <w:t>D</w:t>
      </w:r>
      <w:r w:rsidRPr="00DE2047">
        <w:rPr>
          <w:b w:val="0"/>
          <w:color w:val="000000"/>
          <w:szCs w:val="24"/>
          <w:lang w:val="en-US"/>
        </w:rPr>
        <w:t>uwie</w:t>
      </w:r>
      <w:proofErr w:type="spellEnd"/>
      <w:r w:rsidRPr="00DE2047">
        <w:rPr>
          <w:b w:val="0"/>
          <w:color w:val="000000"/>
          <w:szCs w:val="24"/>
          <w:lang w:val="en-US"/>
        </w:rPr>
        <w:t xml:space="preserve"> </w:t>
      </w:r>
      <w:proofErr w:type="spellStart"/>
      <w:r>
        <w:rPr>
          <w:b w:val="0"/>
          <w:color w:val="000000"/>
          <w:szCs w:val="24"/>
          <w:lang w:val="en-US"/>
        </w:rPr>
        <w:t>K</w:t>
      </w:r>
      <w:r w:rsidRPr="00DE2047">
        <w:rPr>
          <w:b w:val="0"/>
          <w:color w:val="000000"/>
          <w:szCs w:val="24"/>
          <w:lang w:val="en-US"/>
        </w:rPr>
        <w:t>resno</w:t>
      </w:r>
      <w:proofErr w:type="spellEnd"/>
      <w:r w:rsidRPr="00DE2047">
        <w:rPr>
          <w:b w:val="0"/>
          <w:color w:val="000000"/>
          <w:szCs w:val="24"/>
          <w:lang w:val="en-US"/>
        </w:rPr>
        <w:t xml:space="preserve"> </w:t>
      </w:r>
      <w:r>
        <w:rPr>
          <w:b w:val="0"/>
          <w:color w:val="000000"/>
          <w:szCs w:val="24"/>
          <w:lang w:val="en-US"/>
        </w:rPr>
        <w:t>W</w:t>
      </w:r>
      <w:r w:rsidRPr="00DE2047">
        <w:rPr>
          <w:b w:val="0"/>
          <w:color w:val="000000"/>
          <w:szCs w:val="24"/>
          <w:lang w:val="en-US"/>
        </w:rPr>
        <w:t>ibowo</w:t>
      </w:r>
      <w:r w:rsidR="002C1BE4">
        <w:rPr>
          <w:b w:val="0"/>
          <w:color w:val="000000"/>
          <w:szCs w:val="24"/>
          <w:lang w:val="en-US"/>
        </w:rPr>
        <w:t xml:space="preserve">, </w:t>
      </w:r>
      <w:r w:rsidR="009A1897">
        <w:rPr>
          <w:b w:val="0"/>
          <w:color w:val="000000"/>
          <w:szCs w:val="24"/>
          <w:lang w:val="en-US"/>
        </w:rPr>
        <w:t>Prodi Pendidikan</w:t>
      </w:r>
      <w:r w:rsidR="009A1897" w:rsidRPr="009A1897">
        <w:rPr>
          <w:b w:val="0"/>
          <w:color w:val="000000"/>
          <w:szCs w:val="24"/>
          <w:lang w:val="en-US"/>
        </w:rPr>
        <w:t xml:space="preserve"> </w:t>
      </w:r>
      <w:proofErr w:type="spellStart"/>
      <w:r w:rsidR="009A1897" w:rsidRPr="009A1897">
        <w:rPr>
          <w:b w:val="0"/>
          <w:color w:val="000000"/>
          <w:szCs w:val="24"/>
          <w:lang w:val="en-US"/>
        </w:rPr>
        <w:t>Matematika</w:t>
      </w:r>
      <w:proofErr w:type="spellEnd"/>
      <w:r w:rsidR="009A1897" w:rsidRPr="009A1897">
        <w:rPr>
          <w:b w:val="0"/>
          <w:color w:val="000000"/>
          <w:szCs w:val="24"/>
          <w:lang w:val="en-US"/>
        </w:rPr>
        <w:t xml:space="preserve"> FMIPA UNY </w:t>
      </w:r>
    </w:p>
    <w:p w14:paraId="453B0C91" w14:textId="35ED1A76" w:rsidR="009A1897" w:rsidRDefault="00DE2047" w:rsidP="00C55A0D">
      <w:pPr>
        <w:pStyle w:val="CPAuthor"/>
        <w:spacing w:line="240" w:lineRule="auto"/>
        <w:ind w:right="0"/>
        <w:contextualSpacing w:val="0"/>
        <w:rPr>
          <w:b w:val="0"/>
          <w:color w:val="000000"/>
          <w:szCs w:val="24"/>
          <w:lang w:val="en-US"/>
        </w:rPr>
      </w:pPr>
      <w:proofErr w:type="spellStart"/>
      <w:r>
        <w:rPr>
          <w:b w:val="0"/>
          <w:color w:val="000000"/>
          <w:szCs w:val="24"/>
          <w:lang w:val="en-US"/>
        </w:rPr>
        <w:t>E</w:t>
      </w:r>
      <w:r w:rsidRPr="00DE2047">
        <w:rPr>
          <w:b w:val="0"/>
          <w:color w:val="000000"/>
          <w:szCs w:val="24"/>
          <w:lang w:val="en-US"/>
        </w:rPr>
        <w:t>ndah</w:t>
      </w:r>
      <w:proofErr w:type="spellEnd"/>
      <w:r w:rsidRPr="00DE2047">
        <w:rPr>
          <w:b w:val="0"/>
          <w:color w:val="000000"/>
          <w:szCs w:val="24"/>
          <w:lang w:val="en-US"/>
        </w:rPr>
        <w:t xml:space="preserve"> </w:t>
      </w:r>
      <w:proofErr w:type="spellStart"/>
      <w:r>
        <w:rPr>
          <w:b w:val="0"/>
          <w:color w:val="000000"/>
          <w:szCs w:val="24"/>
          <w:lang w:val="en-US"/>
        </w:rPr>
        <w:t>R</w:t>
      </w:r>
      <w:r w:rsidRPr="00DE2047">
        <w:rPr>
          <w:b w:val="0"/>
          <w:color w:val="000000"/>
          <w:szCs w:val="24"/>
          <w:lang w:val="en-US"/>
        </w:rPr>
        <w:t>etnowati</w:t>
      </w:r>
      <w:proofErr w:type="spellEnd"/>
      <w:r w:rsidRPr="00DE2047">
        <w:rPr>
          <w:b w:val="0"/>
          <w:color w:val="000000"/>
          <w:szCs w:val="24"/>
          <w:lang w:val="en-US"/>
        </w:rPr>
        <w:t xml:space="preserve"> </w:t>
      </w:r>
      <w:r w:rsidR="0033105A">
        <w:rPr>
          <w:b w:val="0"/>
          <w:color w:val="000000"/>
          <w:szCs w:val="24"/>
          <w:lang w:val="en-US"/>
        </w:rPr>
        <w:t>*</w:t>
      </w:r>
      <w:r w:rsidR="002C1BE4" w:rsidRPr="00483ED5">
        <w:rPr>
          <w:b w:val="0"/>
          <w:color w:val="000000"/>
          <w:szCs w:val="24"/>
          <w:lang w:val="id-ID"/>
        </w:rPr>
        <w:t xml:space="preserve">, </w:t>
      </w:r>
      <w:r w:rsidR="009A1897">
        <w:rPr>
          <w:b w:val="0"/>
          <w:color w:val="000000"/>
          <w:szCs w:val="24"/>
          <w:lang w:val="en-US"/>
        </w:rPr>
        <w:t>Prodi Pendidikan</w:t>
      </w:r>
      <w:r w:rsidR="009A1897" w:rsidRPr="009A1897">
        <w:rPr>
          <w:b w:val="0"/>
          <w:color w:val="000000"/>
          <w:szCs w:val="24"/>
          <w:lang w:val="en-US"/>
        </w:rPr>
        <w:t xml:space="preserve"> </w:t>
      </w:r>
      <w:proofErr w:type="spellStart"/>
      <w:r w:rsidR="009A1897" w:rsidRPr="009A1897">
        <w:rPr>
          <w:b w:val="0"/>
          <w:color w:val="000000"/>
          <w:szCs w:val="24"/>
          <w:lang w:val="en-US"/>
        </w:rPr>
        <w:t>Matematika</w:t>
      </w:r>
      <w:proofErr w:type="spellEnd"/>
      <w:r w:rsidR="009A1897" w:rsidRPr="009A1897">
        <w:rPr>
          <w:b w:val="0"/>
          <w:color w:val="000000"/>
          <w:szCs w:val="24"/>
          <w:lang w:val="en-US"/>
        </w:rPr>
        <w:t xml:space="preserve"> FMIPA UNY </w:t>
      </w:r>
    </w:p>
    <w:p w14:paraId="6F78C5FD" w14:textId="6DACA9C2" w:rsidR="00821BB7" w:rsidRDefault="002C1BE4" w:rsidP="00C55A0D">
      <w:pPr>
        <w:pStyle w:val="CPAuthor"/>
        <w:spacing w:line="240" w:lineRule="auto"/>
        <w:ind w:right="0"/>
        <w:contextualSpacing w:val="0"/>
        <w:rPr>
          <w:b w:val="0"/>
          <w:bCs w:val="0"/>
        </w:rPr>
      </w:pPr>
      <w:r>
        <w:rPr>
          <w:b w:val="0"/>
          <w:spacing w:val="3"/>
          <w:szCs w:val="24"/>
          <w:lang w:val="id-ID"/>
        </w:rPr>
        <w:t>*</w:t>
      </w:r>
      <w:r w:rsidRPr="00A938B4">
        <w:rPr>
          <w:b w:val="0"/>
          <w:spacing w:val="3"/>
          <w:szCs w:val="24"/>
        </w:rPr>
        <w:t>e</w:t>
      </w:r>
      <w:r w:rsidRPr="00A938B4">
        <w:rPr>
          <w:b w:val="0"/>
          <w:spacing w:val="3"/>
          <w:szCs w:val="24"/>
          <w:lang w:val="id-ID"/>
        </w:rPr>
        <w:t>-</w:t>
      </w:r>
      <w:r w:rsidRPr="00A938B4">
        <w:rPr>
          <w:b w:val="0"/>
          <w:spacing w:val="-6"/>
          <w:szCs w:val="24"/>
        </w:rPr>
        <w:t>m</w:t>
      </w:r>
      <w:r w:rsidRPr="00A938B4">
        <w:rPr>
          <w:b w:val="0"/>
          <w:szCs w:val="24"/>
        </w:rPr>
        <w:t>a</w:t>
      </w:r>
      <w:r w:rsidRPr="00A938B4">
        <w:rPr>
          <w:b w:val="0"/>
          <w:spacing w:val="1"/>
          <w:szCs w:val="24"/>
        </w:rPr>
        <w:t>i</w:t>
      </w:r>
      <w:r w:rsidRPr="00A938B4">
        <w:rPr>
          <w:b w:val="0"/>
          <w:spacing w:val="-4"/>
          <w:szCs w:val="24"/>
        </w:rPr>
        <w:t>l</w:t>
      </w:r>
      <w:r w:rsidRPr="00A938B4">
        <w:rPr>
          <w:b w:val="0"/>
          <w:szCs w:val="24"/>
        </w:rPr>
        <w:t>:</w:t>
      </w:r>
      <w:r w:rsidRPr="00A938B4">
        <w:rPr>
          <w:b w:val="0"/>
          <w:spacing w:val="1"/>
          <w:szCs w:val="24"/>
        </w:rPr>
        <w:t xml:space="preserve"> </w:t>
      </w:r>
      <w:hyperlink r:id="rId8" w:history="1">
        <w:r w:rsidR="00DE2047" w:rsidRPr="00DE2047">
          <w:rPr>
            <w:rStyle w:val="Hyperlink"/>
            <w:b w:val="0"/>
            <w:bCs w:val="0"/>
          </w:rPr>
          <w:t>e.retno@uny.ac.id</w:t>
        </w:r>
      </w:hyperlink>
    </w:p>
    <w:p w14:paraId="724D941F" w14:textId="77777777" w:rsidR="00DE2047" w:rsidRPr="00C55A0D" w:rsidRDefault="00DE2047" w:rsidP="00C55A0D">
      <w:pPr>
        <w:pStyle w:val="CPAuthor"/>
        <w:spacing w:line="240" w:lineRule="auto"/>
        <w:ind w:right="0"/>
        <w:contextualSpacing w:val="0"/>
        <w:rPr>
          <w:sz w:val="22"/>
        </w:rPr>
      </w:pPr>
    </w:p>
    <w:p w14:paraId="348A30F4" w14:textId="77777777" w:rsidR="009A1897" w:rsidRPr="00421A13" w:rsidRDefault="009A1897" w:rsidP="009A1897">
      <w:pPr>
        <w:pStyle w:val="DefaultParagraphFont1"/>
        <w:widowControl w:val="0"/>
        <w:autoSpaceDE w:val="0"/>
        <w:autoSpaceDN w:val="0"/>
        <w:adjustRightInd w:val="0"/>
        <w:jc w:val="both"/>
        <w:rPr>
          <w:rFonts w:ascii="Times New Roman" w:hAnsi="Times New Roman" w:cs="Times New Roman"/>
          <w:b/>
          <w:bCs/>
          <w:sz w:val="22"/>
          <w:szCs w:val="28"/>
        </w:rPr>
      </w:pPr>
      <w:r w:rsidRPr="00421A13">
        <w:rPr>
          <w:rFonts w:ascii="Times New Roman" w:hAnsi="Times New Roman" w:cs="Times New Roman"/>
          <w:b/>
          <w:bCs/>
          <w:sz w:val="22"/>
          <w:szCs w:val="28"/>
        </w:rPr>
        <w:t>Abstrak</w:t>
      </w:r>
    </w:p>
    <w:p w14:paraId="1ECDECA1" w14:textId="77777777" w:rsidR="00DE2047" w:rsidRPr="00DE2047" w:rsidRDefault="00DE2047" w:rsidP="00DE2047">
      <w:pPr>
        <w:pStyle w:val="DefaultParagraphFont1"/>
        <w:jc w:val="both"/>
        <w:rPr>
          <w:rFonts w:ascii="Times New Roman" w:hAnsi="Times New Roman" w:cs="Times New Roman"/>
          <w:sz w:val="22"/>
          <w:szCs w:val="28"/>
        </w:rPr>
      </w:pPr>
      <w:r w:rsidRPr="00DE2047">
        <w:rPr>
          <w:rFonts w:ascii="Times New Roman" w:hAnsi="Times New Roman" w:cs="Times New Roman"/>
          <w:sz w:val="22"/>
          <w:szCs w:val="28"/>
        </w:rPr>
        <w:t>Tujuan penelitian ini adalah mengetahui efektivitas dan perbandingan antara pembelajaran faded example dan worked example ditinjau dari kemampuan pemecahan masalah peluang. Penelitian ini merupakan penelitian kuantitatif dengan metode quasi-experiment. Instrumen yang digunakan berupa pre-test dan post-test untuk mengukur kemampuan pemecahan masalah peluang siswa. Teknik analisis data yang digunakan adalah paired sample t-test dan analysis of variance (anova). Hasil pada penelitian ini adalah pembelajaran faded example dan worked example efektif ditinjau dari tingkat kemampuan pemecahan masalah peluang, dan tidak terdapat perbedaan efektivitas antara pembelajaran faded example dengan worked example ditinjau dari tingkat kemampuan pemecahan masalah peluang.</w:t>
      </w:r>
    </w:p>
    <w:p w14:paraId="0F53F4D0" w14:textId="77777777" w:rsidR="00DE2047" w:rsidRDefault="00DE2047" w:rsidP="00DE2047">
      <w:pPr>
        <w:pStyle w:val="DefaultParagraphFont1"/>
        <w:jc w:val="both"/>
        <w:rPr>
          <w:rFonts w:ascii="Times New Roman" w:hAnsi="Times New Roman" w:cs="Times New Roman"/>
          <w:b/>
          <w:bCs/>
          <w:sz w:val="22"/>
          <w:szCs w:val="22"/>
        </w:rPr>
      </w:pPr>
    </w:p>
    <w:p w14:paraId="19417383" w14:textId="36630217" w:rsidR="00DE2047" w:rsidRDefault="009A1897" w:rsidP="00DE2047">
      <w:pPr>
        <w:pStyle w:val="DefaultParagraphFont1"/>
        <w:jc w:val="both"/>
        <w:rPr>
          <w:rFonts w:ascii="Times New Roman" w:hAnsi="Times New Roman" w:cs="Times New Roman"/>
          <w:sz w:val="22"/>
          <w:szCs w:val="28"/>
        </w:rPr>
      </w:pPr>
      <w:r w:rsidRPr="00421A13">
        <w:rPr>
          <w:rFonts w:ascii="Times New Roman" w:hAnsi="Times New Roman" w:cs="Times New Roman"/>
          <w:b/>
          <w:bCs/>
          <w:sz w:val="22"/>
          <w:szCs w:val="22"/>
        </w:rPr>
        <w:t>Kata kunci:</w:t>
      </w:r>
      <w:r w:rsidRPr="00421A13">
        <w:rPr>
          <w:rFonts w:ascii="Times New Roman" w:hAnsi="Times New Roman" w:cs="Times New Roman"/>
          <w:sz w:val="22"/>
          <w:szCs w:val="22"/>
        </w:rPr>
        <w:t xml:space="preserve"> </w:t>
      </w:r>
      <w:r w:rsidR="00DE2047" w:rsidRPr="00DE2047">
        <w:rPr>
          <w:rFonts w:ascii="Times New Roman" w:hAnsi="Times New Roman" w:cs="Times New Roman"/>
          <w:sz w:val="22"/>
          <w:szCs w:val="28"/>
        </w:rPr>
        <w:t>faded example, worked example, pemecahan masalah, dan peluang</w:t>
      </w:r>
    </w:p>
    <w:p w14:paraId="5A09DCB9" w14:textId="7EF9208F" w:rsidR="00421A13" w:rsidRPr="00421A13" w:rsidRDefault="00421A13" w:rsidP="009A1897">
      <w:pPr>
        <w:pStyle w:val="DefaultParagraphFont1"/>
        <w:rPr>
          <w:rFonts w:ascii="Times New Roman" w:hAnsi="Times New Roman" w:cs="Times New Roman"/>
          <w:b/>
          <w:i/>
          <w:caps/>
          <w:sz w:val="22"/>
          <w:szCs w:val="22"/>
        </w:rPr>
      </w:pPr>
    </w:p>
    <w:p w14:paraId="083FC7EA" w14:textId="6A084347" w:rsidR="009A1897" w:rsidRPr="00421A13" w:rsidRDefault="009A1897" w:rsidP="009A1897">
      <w:pPr>
        <w:pStyle w:val="DefaultParagraphFont1"/>
        <w:rPr>
          <w:rFonts w:ascii="Times New Roman" w:hAnsi="Times New Roman" w:cs="Times New Roman"/>
          <w:b/>
          <w:i/>
          <w:sz w:val="22"/>
          <w:szCs w:val="22"/>
        </w:rPr>
      </w:pPr>
      <w:r w:rsidRPr="00421A13">
        <w:rPr>
          <w:rFonts w:ascii="Times New Roman" w:hAnsi="Times New Roman" w:cs="Times New Roman"/>
          <w:b/>
          <w:i/>
          <w:caps/>
          <w:sz w:val="22"/>
          <w:szCs w:val="22"/>
        </w:rPr>
        <w:t>A</w:t>
      </w:r>
      <w:r w:rsidRPr="00421A13">
        <w:rPr>
          <w:rFonts w:ascii="Times New Roman" w:hAnsi="Times New Roman" w:cs="Times New Roman"/>
          <w:b/>
          <w:i/>
          <w:sz w:val="22"/>
          <w:szCs w:val="22"/>
        </w:rPr>
        <w:t>bstract</w:t>
      </w:r>
    </w:p>
    <w:p w14:paraId="68FCE53D" w14:textId="77777777" w:rsidR="00DE2047" w:rsidRPr="00DE2047" w:rsidRDefault="00DE2047" w:rsidP="00DE2047">
      <w:pPr>
        <w:pStyle w:val="DefaultParagraphFont1"/>
        <w:jc w:val="both"/>
        <w:rPr>
          <w:rFonts w:ascii="Times New Roman" w:hAnsi="Times New Roman" w:cs="Times New Roman"/>
          <w:i/>
          <w:sz w:val="22"/>
          <w:szCs w:val="22"/>
        </w:rPr>
      </w:pPr>
      <w:r w:rsidRPr="00DE2047">
        <w:rPr>
          <w:rFonts w:ascii="Times New Roman" w:hAnsi="Times New Roman" w:cs="Times New Roman"/>
          <w:i/>
          <w:sz w:val="22"/>
          <w:szCs w:val="22"/>
        </w:rPr>
        <w:t>Research objectives this is to know the effectiveness and comparison between learning in faded example and worked example terms of problem solving ability. This research is a quantitative research with a method quasi-experimental. The instruments used are pre-test and post-test to measure the problem solving ability of students' probabilities. The data analysis technique used is paired sample t-test and analysis of variance (ANOVA). The results of this study are that the learning of faded examples and worked examples is effective in terms of the level of problem-solving ability of probabilities, and there is no difference in effectiveness between the faded example and the worked example in terms of the level of probability problem solving ability.</w:t>
      </w:r>
    </w:p>
    <w:p w14:paraId="40E8C41C" w14:textId="77777777" w:rsidR="00DE2047" w:rsidRDefault="00DE2047" w:rsidP="00421A13">
      <w:pPr>
        <w:pStyle w:val="DefaultParagraphFont1"/>
        <w:jc w:val="both"/>
        <w:rPr>
          <w:rFonts w:ascii="Times New Roman" w:hAnsi="Times New Roman" w:cs="Times New Roman"/>
          <w:b/>
          <w:bCs/>
          <w:i/>
          <w:sz w:val="22"/>
          <w:szCs w:val="22"/>
        </w:rPr>
      </w:pPr>
    </w:p>
    <w:p w14:paraId="588EC2F5" w14:textId="3FC79143" w:rsidR="00351092" w:rsidRDefault="009A1897" w:rsidP="00DE2047">
      <w:pPr>
        <w:pStyle w:val="DefaultParagraphFont1"/>
        <w:jc w:val="both"/>
        <w:rPr>
          <w:rFonts w:ascii="Times New Roman" w:hAnsi="Times New Roman" w:cs="Times New Roman"/>
          <w:sz w:val="24"/>
          <w:szCs w:val="24"/>
        </w:rPr>
        <w:sectPr w:rsidR="00351092" w:rsidSect="00C81A0B">
          <w:headerReference w:type="default" r:id="rId9"/>
          <w:footerReference w:type="default" r:id="rId10"/>
          <w:headerReference w:type="first" r:id="rId11"/>
          <w:footerReference w:type="first" r:id="rId12"/>
          <w:endnotePr>
            <w:numFmt w:val="decimal"/>
            <w:numStart w:val="0"/>
          </w:endnotePr>
          <w:pgSz w:w="11906" w:h="16838"/>
          <w:pgMar w:top="1701" w:right="1418" w:bottom="1701" w:left="1418" w:header="851" w:footer="720" w:gutter="0"/>
          <w:pgNumType w:start="10"/>
          <w:cols w:space="720"/>
          <w:titlePg/>
          <w:docGrid w:linePitch="360"/>
        </w:sectPr>
      </w:pPr>
      <w:r w:rsidRPr="00421A13">
        <w:rPr>
          <w:rFonts w:ascii="Times New Roman" w:hAnsi="Times New Roman" w:cs="Times New Roman"/>
          <w:b/>
          <w:bCs/>
          <w:i/>
          <w:sz w:val="22"/>
          <w:szCs w:val="22"/>
        </w:rPr>
        <w:t>Keywords</w:t>
      </w:r>
      <w:r w:rsidRPr="00421A13">
        <w:rPr>
          <w:rFonts w:ascii="Times New Roman" w:hAnsi="Times New Roman" w:cs="Times New Roman"/>
          <w:i/>
          <w:sz w:val="22"/>
          <w:szCs w:val="22"/>
        </w:rPr>
        <w:t xml:space="preserve">: </w:t>
      </w:r>
      <w:r w:rsidR="00DE2047" w:rsidRPr="00DE2047">
        <w:rPr>
          <w:rFonts w:ascii="Times New Roman" w:hAnsi="Times New Roman" w:cs="Times New Roman"/>
          <w:i/>
          <w:sz w:val="22"/>
          <w:szCs w:val="22"/>
        </w:rPr>
        <w:t>faded example, worked example, problem solving, and</w:t>
      </w:r>
    </w:p>
    <w:p w14:paraId="77DA1003" w14:textId="77777777" w:rsidR="002C1BE4" w:rsidRPr="002C1BE4" w:rsidRDefault="002C1BE4" w:rsidP="002C1BE4">
      <w:pPr>
        <w:pStyle w:val="DefaultParagraphFont1"/>
        <w:widowControl w:val="0"/>
        <w:autoSpaceDE w:val="0"/>
        <w:autoSpaceDN w:val="0"/>
        <w:adjustRightInd w:val="0"/>
        <w:rPr>
          <w:rFonts w:ascii="Times New Roman" w:hAnsi="Times New Roman" w:cs="Times New Roman"/>
          <w:color w:val="000000"/>
          <w:sz w:val="24"/>
          <w:szCs w:val="24"/>
        </w:rPr>
      </w:pPr>
      <w:r w:rsidRPr="002C1BE4">
        <w:rPr>
          <w:rFonts w:ascii="Times New Roman" w:hAnsi="Times New Roman" w:cs="Times New Roman"/>
          <w:b/>
          <w:bCs/>
          <w:color w:val="000000"/>
          <w:spacing w:val="-5"/>
          <w:sz w:val="24"/>
          <w:szCs w:val="24"/>
        </w:rPr>
        <w:lastRenderedPageBreak/>
        <w:t>P</w:t>
      </w:r>
      <w:r w:rsidRPr="002C1BE4">
        <w:rPr>
          <w:rFonts w:ascii="Times New Roman" w:hAnsi="Times New Roman" w:cs="Times New Roman"/>
          <w:b/>
          <w:bCs/>
          <w:color w:val="000000"/>
          <w:spacing w:val="2"/>
          <w:sz w:val="24"/>
          <w:szCs w:val="24"/>
        </w:rPr>
        <w:t>E</w:t>
      </w:r>
      <w:r w:rsidRPr="002C1BE4">
        <w:rPr>
          <w:rFonts w:ascii="Times New Roman" w:hAnsi="Times New Roman" w:cs="Times New Roman"/>
          <w:b/>
          <w:bCs/>
          <w:color w:val="000000"/>
          <w:spacing w:val="-1"/>
          <w:sz w:val="24"/>
          <w:szCs w:val="24"/>
        </w:rPr>
        <w:t>NDA</w:t>
      </w:r>
      <w:r w:rsidRPr="002C1BE4">
        <w:rPr>
          <w:rFonts w:ascii="Times New Roman" w:hAnsi="Times New Roman" w:cs="Times New Roman"/>
          <w:b/>
          <w:bCs/>
          <w:color w:val="000000"/>
          <w:spacing w:val="1"/>
          <w:sz w:val="24"/>
          <w:szCs w:val="24"/>
        </w:rPr>
        <w:t>H</w:t>
      </w:r>
      <w:r w:rsidRPr="002C1BE4">
        <w:rPr>
          <w:rFonts w:ascii="Times New Roman" w:hAnsi="Times New Roman" w:cs="Times New Roman"/>
          <w:b/>
          <w:bCs/>
          <w:color w:val="000000"/>
          <w:spacing w:val="-1"/>
          <w:sz w:val="24"/>
          <w:szCs w:val="24"/>
        </w:rPr>
        <w:t>U</w:t>
      </w:r>
      <w:r w:rsidRPr="002C1BE4">
        <w:rPr>
          <w:rFonts w:ascii="Times New Roman" w:hAnsi="Times New Roman" w:cs="Times New Roman"/>
          <w:b/>
          <w:bCs/>
          <w:color w:val="000000"/>
          <w:spacing w:val="2"/>
          <w:sz w:val="24"/>
          <w:szCs w:val="24"/>
        </w:rPr>
        <w:t>L</w:t>
      </w:r>
      <w:r w:rsidRPr="002C1BE4">
        <w:rPr>
          <w:rFonts w:ascii="Times New Roman" w:hAnsi="Times New Roman" w:cs="Times New Roman"/>
          <w:b/>
          <w:bCs/>
          <w:color w:val="000000"/>
          <w:spacing w:val="-1"/>
          <w:sz w:val="24"/>
          <w:szCs w:val="24"/>
        </w:rPr>
        <w:t>UA</w:t>
      </w:r>
      <w:r w:rsidRPr="002C1BE4">
        <w:rPr>
          <w:rFonts w:ascii="Times New Roman" w:hAnsi="Times New Roman" w:cs="Times New Roman"/>
          <w:b/>
          <w:bCs/>
          <w:color w:val="000000"/>
          <w:sz w:val="24"/>
          <w:szCs w:val="24"/>
        </w:rPr>
        <w:t>N</w:t>
      </w:r>
    </w:p>
    <w:p w14:paraId="695643B9" w14:textId="77777777" w:rsidR="00DE2047" w:rsidRPr="00397553" w:rsidRDefault="00DE2047" w:rsidP="00DE2047">
      <w:pPr>
        <w:spacing w:after="0" w:line="240" w:lineRule="auto"/>
        <w:ind w:firstLine="680"/>
        <w:jc w:val="both"/>
        <w:rPr>
          <w:rFonts w:ascii="Times New Roman" w:hAnsi="Times New Roman" w:cs="Times New Roman"/>
          <w:sz w:val="24"/>
          <w:szCs w:val="24"/>
        </w:rPr>
      </w:pPr>
      <w:r w:rsidRPr="00397553">
        <w:rPr>
          <w:rFonts w:ascii="Times New Roman" w:hAnsi="Times New Roman" w:cs="Times New Roman"/>
          <w:sz w:val="24"/>
          <w:szCs w:val="24"/>
        </w:rPr>
        <w:t>Pemecahan masalah merupakan satu aspek terpenting bermatematika (Napitupulu, 2018). Suatu pertanyaan disebut sebagai masalah jika pertanyaan itu tidak bisa dipecahkan dengan suatu prosedur yang sudah diketahui oleh penjawab pertanyaan (Khomsiatun &amp; Retnawati, 2015). Pelajaran matematika diberikan sejak dini agar anak terampil menggunakan pengetahuan dan pengalamannya untuk memecahkan suatu masalah. Pengukuran kemampuan siswa penting untuk mengetahui kemampuan matematika siswa. Kemampuan matematika siswa yang penting untuk diukur adalah kemampuan pemecahan masalah (Sinaga, 2016). Guru di sekolah harus pandai mengajar siswa dalam memecahkan permasalahan yang ada. Hal ini akan lebih baik jika guru dapat membuat siswa menikmati proses memecahkan suatu permasalahan (Maulyda, et al., 2019).</w:t>
      </w:r>
    </w:p>
    <w:p w14:paraId="2D710DF0" w14:textId="77777777" w:rsidR="00DE2047" w:rsidRPr="00397553" w:rsidRDefault="00DE2047" w:rsidP="00DE2047">
      <w:pPr>
        <w:spacing w:after="0" w:line="240" w:lineRule="auto"/>
        <w:ind w:firstLine="680"/>
        <w:jc w:val="both"/>
        <w:rPr>
          <w:rFonts w:ascii="Times New Roman" w:hAnsi="Times New Roman" w:cs="Times New Roman"/>
          <w:sz w:val="24"/>
          <w:szCs w:val="24"/>
        </w:rPr>
      </w:pPr>
      <w:r w:rsidRPr="00397553">
        <w:rPr>
          <w:rFonts w:ascii="Times New Roman" w:hAnsi="Times New Roman" w:cs="Times New Roman"/>
          <w:sz w:val="24"/>
          <w:szCs w:val="24"/>
        </w:rPr>
        <w:t>Kemampuan pemecahan masalah harus dibekalkan kepada siswa, karena pemecahan masalah tidak hanya digunakan untuk menyelesaikan konsep matematis ataupun menjawab soal pembelajaran yang hanya membutuhkan aspek kognitif, tetapi juga digunakan siswa sebagai bekal menyelesaikan segala permasalahan dalam kehidupan sehari-hari (Masfuah &amp; Pratiwi, 2018). Keterampilan pemecahan masalah yang berkaitan dengan kehidupan sehari-hari dapat diintegrasikan untuk menyelesaikan persoalan dan persaingan di dunia nyata (</w:t>
      </w:r>
      <w:r w:rsidRPr="00397553">
        <w:rPr>
          <w:rFonts w:ascii="Times New Roman" w:eastAsia="Times New Roman" w:hAnsi="Times New Roman" w:cs="Times New Roman"/>
          <w:sz w:val="24"/>
          <w:szCs w:val="24"/>
        </w:rPr>
        <w:t>Cahyani &amp; Setyawati, 2017)</w:t>
      </w:r>
      <w:r w:rsidRPr="00397553">
        <w:rPr>
          <w:rFonts w:ascii="Times New Roman" w:hAnsi="Times New Roman" w:cs="Times New Roman"/>
          <w:sz w:val="24"/>
          <w:szCs w:val="24"/>
        </w:rPr>
        <w:t>. Pembelajaran matematika yang baik adalah pembelajaran yang dapat memberi kesempatan yang seluas-luasnya kepada peserta didik untuk dapat mengembangkan kemampuan mereka dalam memecahkan suatu masalah (Yustianingsih, et al., 2017). Siswa yang terbiasa menghadapi permasalahan dalam suatu pembelajaran, akan mampu mempersiapkan mental yang lebih baik bagi siswa dalam menghadapi persoalan di dunia nyata (</w:t>
      </w:r>
      <w:r w:rsidRPr="00397553">
        <w:rPr>
          <w:rFonts w:ascii="Times New Roman" w:eastAsia="Times New Roman" w:hAnsi="Times New Roman" w:cs="Times New Roman"/>
          <w:sz w:val="24"/>
          <w:szCs w:val="24"/>
        </w:rPr>
        <w:t>Cahyani &amp; Setyawati, 2017).</w:t>
      </w:r>
    </w:p>
    <w:p w14:paraId="65308215" w14:textId="77777777" w:rsidR="00DE2047" w:rsidRPr="00397553" w:rsidRDefault="00DE2047" w:rsidP="00DE2047">
      <w:pPr>
        <w:spacing w:after="0" w:line="240" w:lineRule="auto"/>
        <w:ind w:firstLine="720"/>
        <w:jc w:val="both"/>
        <w:rPr>
          <w:rFonts w:ascii="Times New Roman" w:hAnsi="Times New Roman" w:cs="Times New Roman"/>
          <w:sz w:val="24"/>
          <w:szCs w:val="24"/>
        </w:rPr>
      </w:pPr>
      <w:r w:rsidRPr="00397553">
        <w:rPr>
          <w:rFonts w:ascii="Times New Roman" w:hAnsi="Times New Roman" w:cs="Times New Roman"/>
          <w:sz w:val="24"/>
          <w:szCs w:val="24"/>
        </w:rPr>
        <w:t xml:space="preserve">Kemampuan pemecahan masalah matematika siswa di Indonesia masih tergolong rendah. Hal ini dibuktikan dengan hasil </w:t>
      </w:r>
      <w:r w:rsidRPr="00397553">
        <w:rPr>
          <w:rFonts w:ascii="Times New Roman" w:hAnsi="Times New Roman" w:cs="Times New Roman"/>
          <w:i/>
          <w:sz w:val="24"/>
          <w:szCs w:val="24"/>
        </w:rPr>
        <w:t xml:space="preserve">TIMSS (Trends in International Mathematics and Science Study) </w:t>
      </w:r>
      <w:r w:rsidRPr="00397553">
        <w:rPr>
          <w:rFonts w:ascii="Times New Roman" w:hAnsi="Times New Roman" w:cs="Times New Roman"/>
          <w:sz w:val="24"/>
          <w:szCs w:val="24"/>
        </w:rPr>
        <w:t xml:space="preserve">pada tahun 2015 yang menempatkan Indonesia pada peringkat 45 dari 50 negara (Mullis et al., 2016). Indonesia juga berada di peringkat 60 dari 72 negara peserta </w:t>
      </w:r>
      <w:r w:rsidRPr="00397553">
        <w:rPr>
          <w:rFonts w:ascii="Times New Roman" w:hAnsi="Times New Roman" w:cs="Times New Roman"/>
          <w:i/>
          <w:sz w:val="24"/>
          <w:szCs w:val="24"/>
        </w:rPr>
        <w:t>PISA (</w:t>
      </w:r>
      <w:r w:rsidRPr="00397553">
        <w:rPr>
          <w:rStyle w:val="hgkelc"/>
          <w:rFonts w:ascii="Times New Roman" w:hAnsi="Times New Roman" w:cs="Times New Roman"/>
          <w:i/>
          <w:sz w:val="24"/>
          <w:szCs w:val="24"/>
        </w:rPr>
        <w:t>Program for International Student Assessment)</w:t>
      </w:r>
      <w:r w:rsidRPr="00397553">
        <w:rPr>
          <w:rFonts w:ascii="Times New Roman" w:hAnsi="Times New Roman" w:cs="Times New Roman"/>
          <w:i/>
          <w:sz w:val="24"/>
          <w:szCs w:val="24"/>
        </w:rPr>
        <w:t xml:space="preserve"> </w:t>
      </w:r>
      <w:r w:rsidRPr="00397553">
        <w:rPr>
          <w:rFonts w:ascii="Times New Roman" w:hAnsi="Times New Roman" w:cs="Times New Roman"/>
          <w:sz w:val="24"/>
          <w:szCs w:val="24"/>
        </w:rPr>
        <w:t xml:space="preserve">berdasarkan hasil </w:t>
      </w:r>
      <w:r w:rsidRPr="00397553">
        <w:rPr>
          <w:rFonts w:ascii="Times New Roman" w:hAnsi="Times New Roman" w:cs="Times New Roman"/>
          <w:i/>
          <w:sz w:val="24"/>
          <w:szCs w:val="24"/>
        </w:rPr>
        <w:t>PISA</w:t>
      </w:r>
      <w:r w:rsidRPr="00397553">
        <w:rPr>
          <w:rFonts w:ascii="Times New Roman" w:hAnsi="Times New Roman" w:cs="Times New Roman"/>
          <w:sz w:val="24"/>
          <w:szCs w:val="24"/>
        </w:rPr>
        <w:t xml:space="preserve"> 2015 yang diterbitkan oleh OECD (OECD, 2019). Hasil tersebut menggambarkan tingkat pemahaman dan penguasaan siswa terhadap mata pelajaran matematika masih rendah. Kemampuan siswa yang berkembang masih sebatas menghafal dan kognitif tingkat rendah.</w:t>
      </w:r>
    </w:p>
    <w:p w14:paraId="10FB4DED" w14:textId="77777777" w:rsidR="00DE2047" w:rsidRPr="00397553" w:rsidRDefault="00DE2047" w:rsidP="00DE2047">
      <w:pPr>
        <w:spacing w:after="0" w:line="240" w:lineRule="auto"/>
        <w:ind w:firstLine="680"/>
        <w:jc w:val="both"/>
        <w:rPr>
          <w:rFonts w:ascii="Times New Roman" w:hAnsi="Times New Roman" w:cs="Times New Roman"/>
          <w:sz w:val="24"/>
          <w:szCs w:val="24"/>
        </w:rPr>
      </w:pPr>
      <w:r w:rsidRPr="00397553">
        <w:rPr>
          <w:rFonts w:ascii="Times New Roman" w:hAnsi="Times New Roman" w:cs="Times New Roman"/>
          <w:sz w:val="24"/>
          <w:szCs w:val="24"/>
        </w:rPr>
        <w:t>Kemampuan pemecahan masalah menjadi salah satu tujuan pembelajaran matematika yang harus dicapai oleh siswa (Utami &amp; Wutsqa, 2017). Dalam pembelajaran matematika, guru perlu menggunakan aktivitas pembelajaran yang lebih bervariasi sehingga memfasilitasi berkembangnya kemampuan pemecahan masalah siswa (Laksmiwati &amp; Retnowati, 2019). Karakter dari suatu pemecahan masalah adalah adanya tahap-tahap terstruktur yang dilalui oleh seorang siswa dalam menyelesaikan persoalan (Latifah &amp; Widjayanti, 2017). Pendidik juga disarankan untuk dapat merancang pembelajaran matematika yang tidak hanya sekedar fokus pada transfer konsep, tetapi juga melatihkan siswa untuk mengembangkan kemampuan pemecahan masalah (Fitri &amp; Abadi, 2021).</w:t>
      </w:r>
    </w:p>
    <w:p w14:paraId="13E93EF6" w14:textId="77777777" w:rsidR="00DE2047" w:rsidRPr="00397553" w:rsidRDefault="00DE2047" w:rsidP="00DE2047">
      <w:pPr>
        <w:spacing w:after="0" w:line="240" w:lineRule="auto"/>
        <w:ind w:firstLine="680"/>
        <w:jc w:val="both"/>
        <w:rPr>
          <w:rFonts w:ascii="Times New Roman" w:hAnsi="Times New Roman" w:cs="Times New Roman"/>
          <w:sz w:val="24"/>
          <w:szCs w:val="24"/>
        </w:rPr>
      </w:pPr>
      <w:r w:rsidRPr="00397553">
        <w:rPr>
          <w:rFonts w:ascii="Times New Roman" w:hAnsi="Times New Roman" w:cs="Times New Roman"/>
          <w:sz w:val="24"/>
          <w:szCs w:val="24"/>
        </w:rPr>
        <w:t xml:space="preserve">Pembelajaran berbasis </w:t>
      </w:r>
      <w:r w:rsidRPr="00397553">
        <w:rPr>
          <w:rFonts w:ascii="Times New Roman" w:hAnsi="Times New Roman" w:cs="Times New Roman"/>
          <w:i/>
          <w:sz w:val="24"/>
          <w:szCs w:val="24"/>
        </w:rPr>
        <w:t>Cognitive Load Theory (CLT</w:t>
      </w:r>
      <w:r w:rsidRPr="00397553">
        <w:rPr>
          <w:rFonts w:ascii="Times New Roman" w:hAnsi="Times New Roman" w:cs="Times New Roman"/>
          <w:sz w:val="24"/>
          <w:szCs w:val="24"/>
        </w:rPr>
        <w:t xml:space="preserve">) merupakan pembelajaran dan instruksi yang menggambarkan implikasi dari kognitif manusia yang detail (Sweller, 2020). Sweller menyatakan bahwa terdapat dua sumber muatan kognitif yang mempengaruhi memori kerja manusia yaitu </w:t>
      </w:r>
      <w:r w:rsidRPr="00397553">
        <w:rPr>
          <w:rFonts w:ascii="Times New Roman" w:hAnsi="Times New Roman" w:cs="Times New Roman"/>
          <w:i/>
          <w:sz w:val="24"/>
          <w:szCs w:val="24"/>
        </w:rPr>
        <w:t>intrinsic cognitive load</w:t>
      </w:r>
      <w:r w:rsidRPr="00397553">
        <w:rPr>
          <w:rFonts w:ascii="Times New Roman" w:hAnsi="Times New Roman" w:cs="Times New Roman"/>
          <w:sz w:val="24"/>
          <w:szCs w:val="24"/>
        </w:rPr>
        <w:t xml:space="preserve"> dan </w:t>
      </w:r>
      <w:r w:rsidRPr="00397553">
        <w:rPr>
          <w:rFonts w:ascii="Times New Roman" w:hAnsi="Times New Roman" w:cs="Times New Roman"/>
          <w:i/>
          <w:sz w:val="24"/>
          <w:szCs w:val="24"/>
        </w:rPr>
        <w:t>extraneous cognitive load</w:t>
      </w:r>
      <w:r w:rsidRPr="00397553">
        <w:rPr>
          <w:rFonts w:ascii="Times New Roman" w:hAnsi="Times New Roman" w:cs="Times New Roman"/>
          <w:sz w:val="24"/>
          <w:szCs w:val="24"/>
        </w:rPr>
        <w:t xml:space="preserve"> (Sweller, 2010). </w:t>
      </w:r>
      <w:r w:rsidRPr="00397553">
        <w:rPr>
          <w:rFonts w:ascii="Times New Roman" w:hAnsi="Times New Roman" w:cs="Times New Roman"/>
          <w:i/>
          <w:sz w:val="24"/>
          <w:szCs w:val="24"/>
        </w:rPr>
        <w:t>Intrinsic cognitive load</w:t>
      </w:r>
      <w:r w:rsidRPr="00397553">
        <w:rPr>
          <w:rFonts w:ascii="Times New Roman" w:hAnsi="Times New Roman" w:cs="Times New Roman"/>
          <w:sz w:val="24"/>
          <w:szCs w:val="24"/>
        </w:rPr>
        <w:t xml:space="preserve"> merupakan tingkat kompleksitas informasi atau materi yang sedang dipelajari (Pangesti &amp; Retnowati, 2017). Hal ini dipengaruhi oleh materi yang secara intrinsik sulit untuk dipahami karena materi diberikan tanpa memperhatikan bagaimana seharusnya materi tersebut disampaikan.</w:t>
      </w:r>
    </w:p>
    <w:p w14:paraId="7621303E" w14:textId="77777777" w:rsidR="00DE2047" w:rsidRPr="00397553" w:rsidRDefault="00DE2047" w:rsidP="00DE2047">
      <w:pPr>
        <w:spacing w:after="0" w:line="240" w:lineRule="auto"/>
        <w:ind w:firstLine="720"/>
        <w:jc w:val="both"/>
        <w:rPr>
          <w:rFonts w:ascii="Times New Roman" w:eastAsiaTheme="majorEastAsia" w:hAnsi="Times New Roman" w:cs="Times New Roman"/>
          <w:bCs/>
          <w:color w:val="000000" w:themeColor="text1"/>
          <w:sz w:val="24"/>
          <w:szCs w:val="24"/>
        </w:rPr>
      </w:pPr>
      <w:r w:rsidRPr="00397553">
        <w:rPr>
          <w:rFonts w:ascii="Times New Roman" w:hAnsi="Times New Roman" w:cs="Times New Roman"/>
          <w:i/>
          <w:sz w:val="24"/>
          <w:szCs w:val="24"/>
        </w:rPr>
        <w:lastRenderedPageBreak/>
        <w:t>Faded example</w:t>
      </w:r>
      <w:r w:rsidRPr="00397553">
        <w:rPr>
          <w:rFonts w:ascii="Times New Roman" w:hAnsi="Times New Roman" w:cs="Times New Roman"/>
          <w:sz w:val="24"/>
          <w:szCs w:val="24"/>
        </w:rPr>
        <w:t xml:space="preserve"> dan </w:t>
      </w:r>
      <w:r w:rsidRPr="00397553">
        <w:rPr>
          <w:rFonts w:ascii="Times New Roman" w:hAnsi="Times New Roman" w:cs="Times New Roman"/>
          <w:i/>
          <w:sz w:val="24"/>
          <w:szCs w:val="24"/>
        </w:rPr>
        <w:t>worked example</w:t>
      </w:r>
      <w:r w:rsidRPr="00397553">
        <w:rPr>
          <w:rFonts w:ascii="Times New Roman" w:hAnsi="Times New Roman" w:cs="Times New Roman"/>
          <w:sz w:val="24"/>
          <w:szCs w:val="24"/>
        </w:rPr>
        <w:t xml:space="preserve"> merupakan pembelajaran yang bebasis </w:t>
      </w:r>
      <w:r w:rsidRPr="00397553">
        <w:rPr>
          <w:rFonts w:ascii="Times New Roman" w:hAnsi="Times New Roman" w:cs="Times New Roman"/>
          <w:i/>
          <w:sz w:val="24"/>
          <w:szCs w:val="24"/>
        </w:rPr>
        <w:t>CLT.</w:t>
      </w:r>
      <w:r w:rsidRPr="00397553">
        <w:rPr>
          <w:rFonts w:ascii="Times New Roman" w:eastAsiaTheme="majorEastAsia" w:hAnsi="Times New Roman" w:cs="Times New Roman"/>
          <w:bCs/>
          <w:i/>
          <w:color w:val="000000" w:themeColor="text1"/>
          <w:sz w:val="24"/>
          <w:szCs w:val="24"/>
        </w:rPr>
        <w:t xml:space="preserve"> </w:t>
      </w:r>
      <w:r w:rsidRPr="00397553">
        <w:rPr>
          <w:rFonts w:ascii="Times New Roman" w:eastAsiaTheme="majorEastAsia" w:hAnsi="Times New Roman" w:cs="Times New Roman"/>
          <w:bCs/>
          <w:color w:val="000000" w:themeColor="text1"/>
          <w:sz w:val="24"/>
          <w:szCs w:val="24"/>
        </w:rPr>
        <w:t xml:space="preserve">Ide utama dari </w:t>
      </w:r>
      <w:r w:rsidRPr="00397553">
        <w:rPr>
          <w:rFonts w:ascii="Times New Roman" w:eastAsiaTheme="majorEastAsia" w:hAnsi="Times New Roman" w:cs="Times New Roman"/>
          <w:bCs/>
          <w:i/>
          <w:color w:val="000000" w:themeColor="text1"/>
          <w:sz w:val="24"/>
          <w:szCs w:val="24"/>
        </w:rPr>
        <w:t>faded example</w:t>
      </w:r>
      <w:r w:rsidRPr="00397553">
        <w:rPr>
          <w:rFonts w:ascii="Times New Roman" w:eastAsiaTheme="majorEastAsia" w:hAnsi="Times New Roman" w:cs="Times New Roman"/>
          <w:bCs/>
          <w:color w:val="000000" w:themeColor="text1"/>
          <w:sz w:val="24"/>
          <w:szCs w:val="24"/>
        </w:rPr>
        <w:t xml:space="preserve"> adalah pembelajaran berbasis pada integrasi </w:t>
      </w:r>
      <w:r w:rsidRPr="00397553">
        <w:rPr>
          <w:rFonts w:ascii="Times New Roman" w:eastAsiaTheme="majorEastAsia" w:hAnsi="Times New Roman" w:cs="Times New Roman"/>
          <w:bCs/>
          <w:i/>
          <w:color w:val="000000" w:themeColor="text1"/>
          <w:sz w:val="24"/>
          <w:szCs w:val="24"/>
        </w:rPr>
        <w:t>worked example</w:t>
      </w:r>
      <w:r w:rsidRPr="00397553">
        <w:rPr>
          <w:rFonts w:ascii="Times New Roman" w:eastAsiaTheme="majorEastAsia" w:hAnsi="Times New Roman" w:cs="Times New Roman"/>
          <w:bCs/>
          <w:color w:val="000000" w:themeColor="text1"/>
          <w:sz w:val="24"/>
          <w:szCs w:val="24"/>
        </w:rPr>
        <w:t xml:space="preserve"> dan pemecahan masalah (Kusuma &amp; Retnowati, 2021a).</w:t>
      </w:r>
      <w:r w:rsidRPr="00397553">
        <w:rPr>
          <w:rFonts w:ascii="Times New Roman" w:eastAsiaTheme="majorEastAsia" w:hAnsi="Times New Roman" w:cs="Times New Roman"/>
          <w:bCs/>
          <w:i/>
          <w:color w:val="000000" w:themeColor="text1"/>
          <w:sz w:val="24"/>
          <w:szCs w:val="24"/>
        </w:rPr>
        <w:t xml:space="preserve"> Faded example</w:t>
      </w:r>
      <w:r w:rsidRPr="00397553">
        <w:rPr>
          <w:rFonts w:ascii="Times New Roman" w:hAnsi="Times New Roman" w:cs="Times New Roman"/>
          <w:sz w:val="24"/>
          <w:szCs w:val="24"/>
        </w:rPr>
        <w:t xml:space="preserve"> adalah desain instruksional yang mengurangi solusi secara bertahap (langkah demi langkah) dalam suatu permasalahan (Renkl et al., 2002). Dalam </w:t>
      </w:r>
      <w:r w:rsidRPr="00397553">
        <w:rPr>
          <w:rFonts w:ascii="Times New Roman" w:hAnsi="Times New Roman" w:cs="Times New Roman"/>
          <w:i/>
          <w:sz w:val="24"/>
          <w:szCs w:val="24"/>
        </w:rPr>
        <w:t>faded example</w:t>
      </w:r>
      <w:r w:rsidRPr="00397553">
        <w:rPr>
          <w:rFonts w:ascii="Times New Roman" w:hAnsi="Times New Roman" w:cs="Times New Roman"/>
          <w:sz w:val="24"/>
          <w:szCs w:val="24"/>
        </w:rPr>
        <w:t xml:space="preserve"> digunakan teknik </w:t>
      </w:r>
      <w:r w:rsidRPr="00397553">
        <w:rPr>
          <w:rFonts w:ascii="Times New Roman" w:hAnsi="Times New Roman" w:cs="Times New Roman"/>
          <w:i/>
          <w:sz w:val="24"/>
          <w:szCs w:val="24"/>
        </w:rPr>
        <w:t>fading</w:t>
      </w:r>
      <w:r w:rsidRPr="00397553">
        <w:rPr>
          <w:rFonts w:ascii="Times New Roman" w:hAnsi="Times New Roman" w:cs="Times New Roman"/>
          <w:sz w:val="24"/>
          <w:szCs w:val="24"/>
        </w:rPr>
        <w:t xml:space="preserve">, yaitu pengembangan materi yang terdapat pada bahan ajar di mana dalam kegiatan pembelajaran siswa melengkapi soal yang sudah diberi sebagian penyelesaian (Oktaviani &amp; Retnowati, 2018). Soal-soal yang diberikan adalah soal dengan tingkat kesulitan sedang hingga tinggi yang memerlukan beberapa langkah penyelesaian. Teknik </w:t>
      </w:r>
      <w:r w:rsidRPr="00397553">
        <w:rPr>
          <w:rFonts w:ascii="Times New Roman" w:hAnsi="Times New Roman" w:cs="Times New Roman"/>
          <w:i/>
          <w:sz w:val="24"/>
          <w:szCs w:val="24"/>
        </w:rPr>
        <w:t>fading</w:t>
      </w:r>
      <w:r w:rsidRPr="00397553">
        <w:rPr>
          <w:rFonts w:ascii="Times New Roman" w:hAnsi="Times New Roman" w:cs="Times New Roman"/>
          <w:sz w:val="24"/>
          <w:szCs w:val="24"/>
        </w:rPr>
        <w:t xml:space="preserve"> dilakukan secara bertahap hingga siswa mampu menyelesaikan soal secara mandiri (Kusuma &amp; Retnowati, 2021b). </w:t>
      </w:r>
      <w:r w:rsidRPr="00397553">
        <w:rPr>
          <w:rFonts w:ascii="Times New Roman" w:eastAsiaTheme="majorEastAsia" w:hAnsi="Times New Roman" w:cs="Times New Roman"/>
          <w:bCs/>
          <w:color w:val="000000" w:themeColor="text1"/>
          <w:sz w:val="24"/>
          <w:szCs w:val="24"/>
        </w:rPr>
        <w:t xml:space="preserve">Contoh </w:t>
      </w:r>
      <w:r w:rsidRPr="00397553">
        <w:rPr>
          <w:rFonts w:ascii="Times New Roman" w:eastAsiaTheme="majorEastAsia" w:hAnsi="Times New Roman" w:cs="Times New Roman"/>
          <w:bCs/>
          <w:i/>
          <w:color w:val="000000" w:themeColor="text1"/>
          <w:sz w:val="24"/>
          <w:szCs w:val="24"/>
        </w:rPr>
        <w:t>faded example</w:t>
      </w:r>
      <w:r w:rsidRPr="00397553">
        <w:rPr>
          <w:rFonts w:ascii="Times New Roman" w:eastAsiaTheme="majorEastAsia" w:hAnsi="Times New Roman" w:cs="Times New Roman"/>
          <w:bCs/>
          <w:color w:val="000000" w:themeColor="text1"/>
          <w:sz w:val="24"/>
          <w:szCs w:val="24"/>
        </w:rPr>
        <w:t xml:space="preserve"> dapat dilihat pada gambar berikut:</w:t>
      </w:r>
    </w:p>
    <w:p w14:paraId="7244A24C" w14:textId="77777777" w:rsidR="00DE2047" w:rsidRPr="00397553" w:rsidRDefault="00DE2047" w:rsidP="00DE2047">
      <w:pPr>
        <w:spacing w:after="0" w:line="240" w:lineRule="auto"/>
        <w:jc w:val="center"/>
        <w:rPr>
          <w:rFonts w:ascii="Times New Roman" w:hAnsi="Times New Roman" w:cs="Times New Roman"/>
          <w:sz w:val="24"/>
          <w:szCs w:val="24"/>
        </w:rPr>
      </w:pPr>
      <w:r w:rsidRPr="00397553">
        <w:rPr>
          <w:rFonts w:ascii="Times New Roman" w:hAnsi="Times New Roman" w:cs="Times New Roman"/>
          <w:sz w:val="24"/>
          <w:szCs w:val="24"/>
        </w:rPr>
        <w:drawing>
          <wp:inline distT="0" distB="0" distL="0" distR="0" wp14:anchorId="1D57C98D" wp14:editId="64204864">
            <wp:extent cx="4697574" cy="3581400"/>
            <wp:effectExtent l="0" t="0" r="825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3"/>
                    <a:stretch>
                      <a:fillRect/>
                    </a:stretch>
                  </pic:blipFill>
                  <pic:spPr>
                    <a:xfrm>
                      <a:off x="0" y="0"/>
                      <a:ext cx="4719903" cy="3598424"/>
                    </a:xfrm>
                    <a:prstGeom prst="rect">
                      <a:avLst/>
                    </a:prstGeom>
                  </pic:spPr>
                </pic:pic>
              </a:graphicData>
            </a:graphic>
          </wp:inline>
        </w:drawing>
      </w:r>
    </w:p>
    <w:p w14:paraId="4E132D7A" w14:textId="5F57DCF8" w:rsidR="00DE2047" w:rsidRDefault="00DE2047" w:rsidP="00DE2047">
      <w:pPr>
        <w:spacing w:after="0" w:line="240" w:lineRule="auto"/>
        <w:jc w:val="center"/>
        <w:rPr>
          <w:rFonts w:ascii="Times New Roman" w:hAnsi="Times New Roman" w:cs="Times New Roman"/>
          <w:i/>
          <w:sz w:val="24"/>
          <w:szCs w:val="24"/>
        </w:rPr>
      </w:pPr>
      <w:r w:rsidRPr="00397553">
        <w:rPr>
          <w:rFonts w:ascii="Times New Roman" w:hAnsi="Times New Roman" w:cs="Times New Roman"/>
          <w:sz w:val="24"/>
          <w:szCs w:val="24"/>
        </w:rPr>
        <w:t xml:space="preserve">Gambar 1. Contoh </w:t>
      </w:r>
      <w:r w:rsidRPr="00397553">
        <w:rPr>
          <w:rFonts w:ascii="Times New Roman" w:hAnsi="Times New Roman" w:cs="Times New Roman"/>
          <w:i/>
          <w:sz w:val="24"/>
          <w:szCs w:val="24"/>
        </w:rPr>
        <w:t>faded example</w:t>
      </w:r>
    </w:p>
    <w:p w14:paraId="48C502E4" w14:textId="77777777" w:rsidR="00DE2047" w:rsidRPr="00397553" w:rsidRDefault="00DE2047" w:rsidP="00DE2047">
      <w:pPr>
        <w:spacing w:after="0" w:line="240" w:lineRule="auto"/>
        <w:jc w:val="center"/>
        <w:rPr>
          <w:rFonts w:ascii="Times New Roman" w:hAnsi="Times New Roman" w:cs="Times New Roman"/>
          <w:sz w:val="24"/>
          <w:szCs w:val="24"/>
        </w:rPr>
      </w:pPr>
    </w:p>
    <w:p w14:paraId="50C48280" w14:textId="77777777" w:rsidR="00DE2047" w:rsidRDefault="00DE2047" w:rsidP="00DE2047">
      <w:pPr>
        <w:spacing w:after="0" w:line="240" w:lineRule="auto"/>
        <w:ind w:firstLine="720"/>
        <w:jc w:val="both"/>
        <w:rPr>
          <w:rFonts w:ascii="Times New Roman" w:eastAsiaTheme="majorEastAsia" w:hAnsi="Times New Roman" w:cs="Times New Roman"/>
          <w:bCs/>
          <w:color w:val="000000" w:themeColor="text1"/>
          <w:sz w:val="24"/>
          <w:szCs w:val="24"/>
        </w:rPr>
      </w:pPr>
      <w:r w:rsidRPr="00397553">
        <w:rPr>
          <w:rFonts w:ascii="Times New Roman" w:eastAsiaTheme="majorEastAsia" w:hAnsi="Times New Roman" w:cs="Times New Roman"/>
          <w:bCs/>
          <w:color w:val="000000" w:themeColor="text1"/>
          <w:sz w:val="24"/>
          <w:szCs w:val="24"/>
        </w:rPr>
        <w:t xml:space="preserve">Pembelajaran yang memerlukan pemecahan masalah dapat dilakukan dengan strategi </w:t>
      </w:r>
      <w:r w:rsidRPr="00397553">
        <w:rPr>
          <w:rFonts w:ascii="Times New Roman" w:eastAsiaTheme="majorEastAsia" w:hAnsi="Times New Roman" w:cs="Times New Roman"/>
          <w:bCs/>
          <w:i/>
          <w:color w:val="000000" w:themeColor="text1"/>
          <w:sz w:val="24"/>
          <w:szCs w:val="24"/>
        </w:rPr>
        <w:t xml:space="preserve">worked example. </w:t>
      </w:r>
      <w:r w:rsidRPr="00397553">
        <w:rPr>
          <w:rFonts w:ascii="Times New Roman" w:eastAsiaTheme="majorEastAsia" w:hAnsi="Times New Roman" w:cs="Times New Roman"/>
          <w:bCs/>
          <w:color w:val="000000" w:themeColor="text1"/>
          <w:sz w:val="24"/>
          <w:szCs w:val="24"/>
        </w:rPr>
        <w:t xml:space="preserve">Pembelajaran grup worked example memiliki hasil skor yang lebih baik daripada pembelajaran grup problem solving erlepas dari pengaturan pembelajaran yang dilakukan (Retnowati et al., 2010). </w:t>
      </w:r>
      <w:r w:rsidRPr="00397553">
        <w:rPr>
          <w:rFonts w:ascii="Times New Roman" w:eastAsiaTheme="majorEastAsia" w:hAnsi="Times New Roman" w:cs="Times New Roman"/>
          <w:bCs/>
          <w:i/>
          <w:color w:val="000000" w:themeColor="text1"/>
          <w:sz w:val="24"/>
          <w:szCs w:val="24"/>
        </w:rPr>
        <w:t xml:space="preserve">Worked example </w:t>
      </w:r>
      <w:r w:rsidRPr="00397553">
        <w:rPr>
          <w:rFonts w:ascii="Times New Roman" w:eastAsiaTheme="majorEastAsia" w:hAnsi="Times New Roman" w:cs="Times New Roman"/>
          <w:bCs/>
          <w:color w:val="000000" w:themeColor="text1"/>
          <w:sz w:val="24"/>
          <w:szCs w:val="24"/>
        </w:rPr>
        <w:t xml:space="preserve">juga terbukti lebih baik untuk menyelesaikan pemecahan masalah dengan memberikan contoh langkah demi langkah secara sistematis dan rinci (Tarmizi &amp; Sweller, 1988). </w:t>
      </w:r>
      <w:r w:rsidRPr="00397553">
        <w:rPr>
          <w:rFonts w:ascii="Times New Roman" w:eastAsiaTheme="majorEastAsia" w:hAnsi="Times New Roman" w:cs="Times New Roman"/>
          <w:bCs/>
          <w:i/>
          <w:color w:val="000000" w:themeColor="text1"/>
          <w:sz w:val="24"/>
          <w:szCs w:val="24"/>
        </w:rPr>
        <w:t>Worked example</w:t>
      </w:r>
      <w:r w:rsidRPr="00397553">
        <w:rPr>
          <w:rFonts w:ascii="Times New Roman" w:eastAsiaTheme="majorEastAsia" w:hAnsi="Times New Roman" w:cs="Times New Roman"/>
          <w:bCs/>
          <w:color w:val="000000" w:themeColor="text1"/>
          <w:sz w:val="24"/>
          <w:szCs w:val="24"/>
        </w:rPr>
        <w:t xml:space="preserve"> dapat diterapkan pada siswa yang masih memiliki kemampuan awal yang terbatas (</w:t>
      </w:r>
      <w:r w:rsidRPr="00397553">
        <w:rPr>
          <w:rFonts w:ascii="Times New Roman" w:eastAsiaTheme="majorEastAsia" w:hAnsi="Times New Roman" w:cs="Times New Roman"/>
          <w:bCs/>
          <w:i/>
          <w:color w:val="000000" w:themeColor="text1"/>
          <w:sz w:val="24"/>
          <w:szCs w:val="24"/>
        </w:rPr>
        <w:t>limited prior knowledge</w:t>
      </w:r>
      <w:r w:rsidRPr="00397553">
        <w:rPr>
          <w:rFonts w:ascii="Times New Roman" w:eastAsiaTheme="majorEastAsia" w:hAnsi="Times New Roman" w:cs="Times New Roman"/>
          <w:bCs/>
          <w:color w:val="000000" w:themeColor="text1"/>
          <w:sz w:val="24"/>
          <w:szCs w:val="24"/>
        </w:rPr>
        <w:t xml:space="preserve">), sehingga siswa dapat memahami dan mengikuti pembelajaran dengan lebih optimal. Contoh </w:t>
      </w:r>
      <w:r w:rsidRPr="00397553">
        <w:rPr>
          <w:rFonts w:ascii="Times New Roman" w:eastAsiaTheme="majorEastAsia" w:hAnsi="Times New Roman" w:cs="Times New Roman"/>
          <w:bCs/>
          <w:i/>
          <w:color w:val="000000" w:themeColor="text1"/>
          <w:sz w:val="24"/>
          <w:szCs w:val="24"/>
        </w:rPr>
        <w:t>worked example</w:t>
      </w:r>
      <w:r w:rsidRPr="00397553">
        <w:rPr>
          <w:rFonts w:ascii="Times New Roman" w:eastAsiaTheme="majorEastAsia" w:hAnsi="Times New Roman" w:cs="Times New Roman"/>
          <w:bCs/>
          <w:color w:val="000000" w:themeColor="text1"/>
          <w:sz w:val="24"/>
          <w:szCs w:val="24"/>
        </w:rPr>
        <w:t xml:space="preserve"> dapat dilihat pada gambar berikut:</w:t>
      </w:r>
    </w:p>
    <w:p w14:paraId="1DCF58E5" w14:textId="77777777" w:rsidR="00DE2047" w:rsidRPr="00397553" w:rsidRDefault="00DE2047" w:rsidP="00DE2047">
      <w:pPr>
        <w:spacing w:after="0" w:line="240" w:lineRule="auto"/>
        <w:ind w:firstLine="720"/>
        <w:jc w:val="both"/>
        <w:rPr>
          <w:rFonts w:ascii="Times New Roman" w:eastAsiaTheme="majorEastAsia" w:hAnsi="Times New Roman" w:cs="Times New Roman"/>
          <w:bCs/>
          <w:color w:val="000000" w:themeColor="text1"/>
          <w:sz w:val="24"/>
          <w:szCs w:val="24"/>
        </w:rPr>
      </w:pPr>
    </w:p>
    <w:p w14:paraId="36920E5A" w14:textId="77777777" w:rsidR="00DE2047" w:rsidRPr="00397553" w:rsidRDefault="00DE2047" w:rsidP="00DE2047">
      <w:pPr>
        <w:spacing w:after="0" w:line="240" w:lineRule="auto"/>
        <w:jc w:val="center"/>
        <w:rPr>
          <w:rFonts w:ascii="Times New Roman" w:hAnsi="Times New Roman" w:cs="Times New Roman"/>
          <w:sz w:val="24"/>
          <w:szCs w:val="24"/>
        </w:rPr>
      </w:pPr>
      <w:r w:rsidRPr="00397553">
        <w:rPr>
          <w:rFonts w:ascii="Times New Roman" w:hAnsi="Times New Roman" w:cs="Times New Roman"/>
          <w:sz w:val="24"/>
          <w:szCs w:val="24"/>
        </w:rPr>
        <w:lastRenderedPageBreak/>
        <w:drawing>
          <wp:inline distT="0" distB="0" distL="0" distR="0" wp14:anchorId="4BB17FE8" wp14:editId="08B40D02">
            <wp:extent cx="5156152" cy="2686050"/>
            <wp:effectExtent l="0" t="0" r="6985"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4"/>
                    <a:stretch>
                      <a:fillRect/>
                    </a:stretch>
                  </pic:blipFill>
                  <pic:spPr>
                    <a:xfrm>
                      <a:off x="0" y="0"/>
                      <a:ext cx="5186396" cy="2701806"/>
                    </a:xfrm>
                    <a:prstGeom prst="rect">
                      <a:avLst/>
                    </a:prstGeom>
                  </pic:spPr>
                </pic:pic>
              </a:graphicData>
            </a:graphic>
          </wp:inline>
        </w:drawing>
      </w:r>
    </w:p>
    <w:p w14:paraId="1C3D5F46" w14:textId="77777777" w:rsidR="00DE2047" w:rsidRPr="00397553" w:rsidRDefault="00DE2047" w:rsidP="00DE2047">
      <w:pPr>
        <w:spacing w:after="0" w:line="240" w:lineRule="auto"/>
        <w:ind w:firstLine="720"/>
        <w:jc w:val="center"/>
        <w:rPr>
          <w:rFonts w:ascii="Times New Roman" w:hAnsi="Times New Roman" w:cs="Times New Roman"/>
          <w:sz w:val="24"/>
          <w:szCs w:val="24"/>
        </w:rPr>
      </w:pPr>
      <w:r w:rsidRPr="00397553">
        <w:rPr>
          <w:rFonts w:ascii="Times New Roman" w:hAnsi="Times New Roman" w:cs="Times New Roman"/>
          <w:sz w:val="24"/>
          <w:szCs w:val="24"/>
        </w:rPr>
        <w:t xml:space="preserve">Gambar 2. Contoh </w:t>
      </w:r>
      <w:r w:rsidRPr="00397553">
        <w:rPr>
          <w:rFonts w:ascii="Times New Roman" w:hAnsi="Times New Roman" w:cs="Times New Roman"/>
          <w:i/>
          <w:sz w:val="24"/>
          <w:szCs w:val="24"/>
        </w:rPr>
        <w:t>worked example</w:t>
      </w:r>
    </w:p>
    <w:p w14:paraId="53B646B3" w14:textId="77777777" w:rsidR="00DE2047" w:rsidRDefault="00DE2047" w:rsidP="00DE2047">
      <w:pPr>
        <w:spacing w:after="0" w:line="240" w:lineRule="auto"/>
        <w:ind w:firstLine="720"/>
        <w:jc w:val="both"/>
        <w:rPr>
          <w:rFonts w:ascii="Times New Roman" w:hAnsi="Times New Roman" w:cs="Times New Roman"/>
          <w:sz w:val="24"/>
          <w:szCs w:val="24"/>
        </w:rPr>
      </w:pPr>
    </w:p>
    <w:p w14:paraId="797CCC54" w14:textId="7E63BF7E" w:rsidR="00DE2047" w:rsidRPr="00397553" w:rsidRDefault="00DE2047" w:rsidP="00DE2047">
      <w:pPr>
        <w:spacing w:after="0" w:line="240" w:lineRule="auto"/>
        <w:ind w:firstLine="720"/>
        <w:jc w:val="both"/>
        <w:rPr>
          <w:rFonts w:ascii="Times New Roman" w:hAnsi="Times New Roman" w:cs="Times New Roman"/>
          <w:sz w:val="24"/>
          <w:szCs w:val="24"/>
        </w:rPr>
      </w:pPr>
      <w:r w:rsidRPr="00397553">
        <w:rPr>
          <w:rFonts w:ascii="Times New Roman" w:hAnsi="Times New Roman" w:cs="Times New Roman"/>
          <w:sz w:val="24"/>
          <w:szCs w:val="24"/>
        </w:rPr>
        <w:t xml:space="preserve">Penelitian yang menggunakan </w:t>
      </w:r>
      <w:r w:rsidRPr="00397553">
        <w:rPr>
          <w:rFonts w:ascii="Times New Roman" w:hAnsi="Times New Roman" w:cs="Times New Roman"/>
          <w:i/>
          <w:sz w:val="24"/>
          <w:szCs w:val="24"/>
        </w:rPr>
        <w:t>faded example</w:t>
      </w:r>
      <w:r w:rsidRPr="00397553">
        <w:rPr>
          <w:rFonts w:ascii="Times New Roman" w:hAnsi="Times New Roman" w:cs="Times New Roman"/>
          <w:sz w:val="24"/>
          <w:szCs w:val="24"/>
        </w:rPr>
        <w:t xml:space="preserve"> sebelumnya pernah dilakukan oleh Pambayun dan Retnowati (2018) dengan judul “Penerapan teknik </w:t>
      </w:r>
      <w:r w:rsidRPr="00397553">
        <w:rPr>
          <w:rFonts w:ascii="Times New Roman" w:hAnsi="Times New Roman" w:cs="Times New Roman"/>
          <w:i/>
          <w:sz w:val="24"/>
          <w:szCs w:val="24"/>
        </w:rPr>
        <w:t>faded examples</w:t>
      </w:r>
      <w:r w:rsidRPr="00397553">
        <w:rPr>
          <w:rFonts w:ascii="Times New Roman" w:hAnsi="Times New Roman" w:cs="Times New Roman"/>
          <w:sz w:val="24"/>
          <w:szCs w:val="24"/>
        </w:rPr>
        <w:t xml:space="preserve"> untuk meningkatkan kemampuan pemecahan masalah materi pengayaan trigonometri SMA”. Penelitian tersebut menggunakan bahan ajar pengayaan berupa buku guru dan buku siswa yang dikembangkan menggunakan teknik </w:t>
      </w:r>
      <w:r w:rsidRPr="00397553">
        <w:rPr>
          <w:rFonts w:ascii="Times New Roman" w:hAnsi="Times New Roman" w:cs="Times New Roman"/>
          <w:i/>
          <w:sz w:val="24"/>
          <w:szCs w:val="24"/>
        </w:rPr>
        <w:t>faded example..</w:t>
      </w:r>
      <w:r w:rsidRPr="00397553">
        <w:rPr>
          <w:rFonts w:ascii="Times New Roman" w:hAnsi="Times New Roman" w:cs="Times New Roman"/>
          <w:sz w:val="24"/>
          <w:szCs w:val="24"/>
        </w:rPr>
        <w:t xml:space="preserve"> Hasil penelitian tersebut adalah bahan ajar sangat layak dan baik digunakan karena hasil ketuntasan belajar siswa 100% mencapai nilai minimal. Selain itu, penyajian bahan ajar dinilai praktis oleh guru matematika dan siswa. </w:t>
      </w:r>
    </w:p>
    <w:p w14:paraId="43B7B2CB" w14:textId="77777777" w:rsidR="00DE2047" w:rsidRPr="00397553" w:rsidRDefault="00DE2047" w:rsidP="00DE2047">
      <w:pPr>
        <w:spacing w:after="0" w:line="240" w:lineRule="auto"/>
        <w:ind w:firstLine="680"/>
        <w:jc w:val="both"/>
        <w:rPr>
          <w:rFonts w:ascii="Times New Roman" w:hAnsi="Times New Roman" w:cs="Times New Roman"/>
          <w:sz w:val="24"/>
          <w:szCs w:val="24"/>
        </w:rPr>
      </w:pPr>
      <w:r w:rsidRPr="00397553">
        <w:rPr>
          <w:rFonts w:ascii="Times New Roman" w:hAnsi="Times New Roman" w:cs="Times New Roman"/>
          <w:sz w:val="24"/>
          <w:szCs w:val="24"/>
        </w:rPr>
        <w:t xml:space="preserve">Penelitian yang menggunakan </w:t>
      </w:r>
      <w:r w:rsidRPr="00397553">
        <w:rPr>
          <w:rFonts w:ascii="Times New Roman" w:hAnsi="Times New Roman" w:cs="Times New Roman"/>
          <w:i/>
          <w:sz w:val="24"/>
          <w:szCs w:val="24"/>
        </w:rPr>
        <w:t>worked example</w:t>
      </w:r>
      <w:r w:rsidRPr="00397553">
        <w:rPr>
          <w:rFonts w:ascii="Times New Roman" w:hAnsi="Times New Roman" w:cs="Times New Roman"/>
          <w:sz w:val="24"/>
          <w:szCs w:val="24"/>
        </w:rPr>
        <w:t xml:space="preserve"> sebelumnya pernah dilakukan oleh Irwansyah dan Retnowati (2019) dengan judul “Efektivitas </w:t>
      </w:r>
      <w:r w:rsidRPr="00397553">
        <w:rPr>
          <w:rFonts w:ascii="Times New Roman" w:hAnsi="Times New Roman" w:cs="Times New Roman"/>
          <w:i/>
          <w:sz w:val="24"/>
          <w:szCs w:val="24"/>
        </w:rPr>
        <w:t>worked example</w:t>
      </w:r>
      <w:r w:rsidRPr="00397553">
        <w:rPr>
          <w:rFonts w:ascii="Times New Roman" w:hAnsi="Times New Roman" w:cs="Times New Roman"/>
          <w:sz w:val="24"/>
          <w:szCs w:val="24"/>
        </w:rPr>
        <w:t xml:space="preserve"> dengan strategi pengelompokan siswa ditinjau dari kemampuan pemecahan masalah dan </w:t>
      </w:r>
      <w:r w:rsidRPr="00397553">
        <w:rPr>
          <w:rFonts w:ascii="Times New Roman" w:hAnsi="Times New Roman" w:cs="Times New Roman"/>
          <w:i/>
          <w:sz w:val="24"/>
          <w:szCs w:val="24"/>
        </w:rPr>
        <w:t>cognitive load</w:t>
      </w:r>
      <w:r w:rsidRPr="00397553">
        <w:rPr>
          <w:rFonts w:ascii="Times New Roman" w:hAnsi="Times New Roman" w:cs="Times New Roman"/>
          <w:sz w:val="24"/>
          <w:szCs w:val="24"/>
        </w:rPr>
        <w:t xml:space="preserve">”. Hasil dari penelitian tersebut adalah tidak terdapat perbedaan signifikan antara strategi </w:t>
      </w:r>
      <w:r w:rsidRPr="00397553">
        <w:rPr>
          <w:rFonts w:ascii="Times New Roman" w:hAnsi="Times New Roman" w:cs="Times New Roman"/>
          <w:i/>
          <w:sz w:val="24"/>
          <w:szCs w:val="24"/>
        </w:rPr>
        <w:t>worked example</w:t>
      </w:r>
      <w:r w:rsidRPr="00397553">
        <w:rPr>
          <w:rFonts w:ascii="Times New Roman" w:hAnsi="Times New Roman" w:cs="Times New Roman"/>
          <w:sz w:val="24"/>
          <w:szCs w:val="24"/>
        </w:rPr>
        <w:t xml:space="preserve"> pengelompokan kolaboratif dengan </w:t>
      </w:r>
      <w:r w:rsidRPr="00397553">
        <w:rPr>
          <w:rFonts w:ascii="Times New Roman" w:hAnsi="Times New Roman" w:cs="Times New Roman"/>
          <w:i/>
          <w:sz w:val="24"/>
          <w:szCs w:val="24"/>
        </w:rPr>
        <w:t>worked example</w:t>
      </w:r>
      <w:r w:rsidRPr="00397553">
        <w:rPr>
          <w:rFonts w:ascii="Times New Roman" w:hAnsi="Times New Roman" w:cs="Times New Roman"/>
          <w:sz w:val="24"/>
          <w:szCs w:val="24"/>
        </w:rPr>
        <w:t xml:space="preserve"> individual ditinjau dari kemampuan pemecahan masalah. Sedangkan ditinjau dari </w:t>
      </w:r>
      <w:r w:rsidRPr="00397553">
        <w:rPr>
          <w:rFonts w:ascii="Times New Roman" w:hAnsi="Times New Roman" w:cs="Times New Roman"/>
          <w:i/>
          <w:sz w:val="24"/>
          <w:szCs w:val="24"/>
        </w:rPr>
        <w:t xml:space="preserve">cognitive load, worked example </w:t>
      </w:r>
      <w:r w:rsidRPr="00397553">
        <w:rPr>
          <w:rFonts w:ascii="Times New Roman" w:hAnsi="Times New Roman" w:cs="Times New Roman"/>
          <w:sz w:val="24"/>
          <w:szCs w:val="24"/>
        </w:rPr>
        <w:t>efektif ketika siswa belajar secara individual, namun tidak efektif ketika siswa belajar secara kolaboratif.</w:t>
      </w:r>
    </w:p>
    <w:p w14:paraId="7952EE62" w14:textId="77777777" w:rsidR="00DE2047" w:rsidRPr="00397553" w:rsidRDefault="00DE2047" w:rsidP="00DE2047">
      <w:pPr>
        <w:spacing w:after="0" w:line="240" w:lineRule="auto"/>
        <w:ind w:firstLine="680"/>
        <w:jc w:val="both"/>
        <w:rPr>
          <w:rFonts w:ascii="Times New Roman" w:hAnsi="Times New Roman" w:cs="Times New Roman"/>
          <w:sz w:val="24"/>
          <w:szCs w:val="24"/>
        </w:rPr>
      </w:pPr>
      <w:r w:rsidRPr="00397553">
        <w:rPr>
          <w:rFonts w:ascii="Times New Roman" w:hAnsi="Times New Roman" w:cs="Times New Roman"/>
          <w:sz w:val="24"/>
          <w:szCs w:val="24"/>
        </w:rPr>
        <w:t xml:space="preserve">Pada penelitian-penelitian yang telah dilakukan sebelumnya, hanya menggunakan salah satu strategi yaitu </w:t>
      </w:r>
      <w:r w:rsidRPr="00397553">
        <w:rPr>
          <w:rFonts w:ascii="Times New Roman" w:hAnsi="Times New Roman" w:cs="Times New Roman"/>
          <w:i/>
          <w:sz w:val="24"/>
          <w:szCs w:val="24"/>
        </w:rPr>
        <w:t>faded example</w:t>
      </w:r>
      <w:r w:rsidRPr="00397553">
        <w:rPr>
          <w:rFonts w:ascii="Times New Roman" w:hAnsi="Times New Roman" w:cs="Times New Roman"/>
          <w:sz w:val="24"/>
          <w:szCs w:val="24"/>
        </w:rPr>
        <w:t xml:space="preserve"> atau </w:t>
      </w:r>
      <w:r w:rsidRPr="00397553">
        <w:rPr>
          <w:rFonts w:ascii="Times New Roman" w:hAnsi="Times New Roman" w:cs="Times New Roman"/>
          <w:i/>
          <w:sz w:val="24"/>
          <w:szCs w:val="24"/>
        </w:rPr>
        <w:t>worked example.</w:t>
      </w:r>
      <w:r w:rsidRPr="00397553">
        <w:rPr>
          <w:rFonts w:ascii="Times New Roman" w:hAnsi="Times New Roman" w:cs="Times New Roman"/>
          <w:sz w:val="24"/>
          <w:szCs w:val="24"/>
        </w:rPr>
        <w:t xml:space="preserve"> Hasil yang didapatkan adalah  efektivitas pembelajaran baik dan efektif bila diterapkan. Penelitian ini menggunakan strategi </w:t>
      </w:r>
      <w:r w:rsidRPr="00397553">
        <w:rPr>
          <w:rFonts w:ascii="Times New Roman" w:hAnsi="Times New Roman" w:cs="Times New Roman"/>
          <w:i/>
          <w:sz w:val="24"/>
          <w:szCs w:val="24"/>
        </w:rPr>
        <w:t>faded example</w:t>
      </w:r>
      <w:r w:rsidRPr="00397553">
        <w:rPr>
          <w:rFonts w:ascii="Times New Roman" w:hAnsi="Times New Roman" w:cs="Times New Roman"/>
          <w:sz w:val="24"/>
          <w:szCs w:val="24"/>
        </w:rPr>
        <w:t xml:space="preserve"> dan </w:t>
      </w:r>
      <w:r w:rsidRPr="00397553">
        <w:rPr>
          <w:rFonts w:ascii="Times New Roman" w:hAnsi="Times New Roman" w:cs="Times New Roman"/>
          <w:i/>
          <w:sz w:val="24"/>
          <w:szCs w:val="24"/>
        </w:rPr>
        <w:t>worked example</w:t>
      </w:r>
      <w:r w:rsidRPr="00397553">
        <w:rPr>
          <w:rFonts w:ascii="Times New Roman" w:hAnsi="Times New Roman" w:cs="Times New Roman"/>
          <w:sz w:val="24"/>
          <w:szCs w:val="24"/>
        </w:rPr>
        <w:t xml:space="preserve"> pada kelas dengan populasi yang berbeda. Masing-masing kelas dinilai efektivitasnya kemudian dibandingkan. Efektivitas pembelajaran ditinjau dari kemampuan siswa dalam memecahkan masalah peluang.</w:t>
      </w:r>
    </w:p>
    <w:p w14:paraId="7D90213B" w14:textId="77777777" w:rsidR="00DE2047" w:rsidRPr="00397553" w:rsidRDefault="00DE2047" w:rsidP="00DE2047">
      <w:pPr>
        <w:spacing w:after="0" w:line="240" w:lineRule="auto"/>
        <w:ind w:firstLine="680"/>
        <w:jc w:val="both"/>
        <w:rPr>
          <w:rFonts w:ascii="Times New Roman" w:hAnsi="Times New Roman" w:cs="Times New Roman"/>
          <w:sz w:val="24"/>
          <w:szCs w:val="24"/>
        </w:rPr>
      </w:pPr>
      <w:r w:rsidRPr="00397553">
        <w:rPr>
          <w:rFonts w:ascii="Times New Roman" w:hAnsi="Times New Roman" w:cs="Times New Roman"/>
          <w:sz w:val="24"/>
          <w:szCs w:val="24"/>
        </w:rPr>
        <w:t xml:space="preserve">Penelitian ini dilakukan dengan tujuan mengetahui sejauh mana efektivitas pembelajaran </w:t>
      </w:r>
      <w:r w:rsidRPr="00397553">
        <w:rPr>
          <w:rFonts w:ascii="Times New Roman" w:hAnsi="Times New Roman" w:cs="Times New Roman"/>
          <w:i/>
          <w:sz w:val="24"/>
          <w:szCs w:val="24"/>
        </w:rPr>
        <w:t>faded example</w:t>
      </w:r>
      <w:r w:rsidRPr="00397553">
        <w:rPr>
          <w:rFonts w:ascii="Times New Roman" w:hAnsi="Times New Roman" w:cs="Times New Roman"/>
          <w:sz w:val="24"/>
          <w:szCs w:val="24"/>
        </w:rPr>
        <w:t xml:space="preserve"> dan </w:t>
      </w:r>
      <w:r w:rsidRPr="00397553">
        <w:rPr>
          <w:rFonts w:ascii="Times New Roman" w:hAnsi="Times New Roman" w:cs="Times New Roman"/>
          <w:i/>
          <w:sz w:val="24"/>
          <w:szCs w:val="24"/>
        </w:rPr>
        <w:t>worked example</w:t>
      </w:r>
      <w:r w:rsidRPr="00397553">
        <w:rPr>
          <w:rFonts w:ascii="Times New Roman" w:hAnsi="Times New Roman" w:cs="Times New Roman"/>
          <w:sz w:val="24"/>
          <w:szCs w:val="24"/>
        </w:rPr>
        <w:t xml:space="preserve"> apabila diterapkan pada materi peluang. Penelitian dilakukan dengan memperhatikan aspek kemampuan pemecahan masalah siswa. Penelitian ini penting karena materi peluang merupakan materi yang sulit untuk dipahami siswa. Sehingga diperlukan strategi yang paling tepat dalam mengembangkan kemampuan pemecahan masalah peluang siswa.</w:t>
      </w:r>
    </w:p>
    <w:p w14:paraId="1015ED7B" w14:textId="77777777" w:rsidR="001E1E36" w:rsidRDefault="001E1E36" w:rsidP="00670A5A">
      <w:pPr>
        <w:pStyle w:val="ListParagraph"/>
        <w:spacing w:after="0" w:line="240" w:lineRule="auto"/>
        <w:jc w:val="both"/>
        <w:rPr>
          <w:rFonts w:ascii="Times New Roman" w:hAnsi="Times New Roman"/>
          <w:b/>
          <w:bCs/>
          <w:sz w:val="24"/>
          <w:szCs w:val="24"/>
        </w:rPr>
      </w:pPr>
    </w:p>
    <w:p w14:paraId="3C2ABCB3" w14:textId="77777777" w:rsidR="001E1E36" w:rsidRDefault="001E1E36" w:rsidP="00670A5A">
      <w:pPr>
        <w:pStyle w:val="ListParagraph"/>
        <w:spacing w:after="0" w:line="240" w:lineRule="auto"/>
        <w:jc w:val="both"/>
        <w:rPr>
          <w:rFonts w:ascii="Times New Roman" w:hAnsi="Times New Roman"/>
          <w:b/>
          <w:bCs/>
          <w:sz w:val="24"/>
          <w:szCs w:val="24"/>
        </w:rPr>
      </w:pPr>
    </w:p>
    <w:p w14:paraId="6AB86B79" w14:textId="77777777" w:rsidR="001E1E36" w:rsidRDefault="001E1E36" w:rsidP="00670A5A">
      <w:pPr>
        <w:pStyle w:val="ListParagraph"/>
        <w:spacing w:after="0" w:line="240" w:lineRule="auto"/>
        <w:jc w:val="both"/>
        <w:rPr>
          <w:rFonts w:ascii="Times New Roman" w:hAnsi="Times New Roman"/>
          <w:b/>
          <w:bCs/>
          <w:sz w:val="24"/>
          <w:szCs w:val="24"/>
        </w:rPr>
      </w:pPr>
    </w:p>
    <w:p w14:paraId="59116C65" w14:textId="77777777" w:rsidR="001E1E36" w:rsidRDefault="001E1E36" w:rsidP="00670A5A">
      <w:pPr>
        <w:pStyle w:val="ListParagraph"/>
        <w:spacing w:after="0" w:line="240" w:lineRule="auto"/>
        <w:jc w:val="both"/>
        <w:rPr>
          <w:rFonts w:ascii="Times New Roman" w:hAnsi="Times New Roman"/>
          <w:b/>
          <w:bCs/>
          <w:sz w:val="24"/>
          <w:szCs w:val="24"/>
        </w:rPr>
      </w:pPr>
    </w:p>
    <w:p w14:paraId="6C0BBADE" w14:textId="3FFFF2C6" w:rsidR="00670A5A" w:rsidRPr="001E1E36" w:rsidRDefault="00670A5A" w:rsidP="001E1E36">
      <w:pPr>
        <w:pStyle w:val="ListParagraph"/>
        <w:spacing w:after="0" w:line="240" w:lineRule="auto"/>
        <w:jc w:val="both"/>
        <w:rPr>
          <w:rFonts w:ascii="Times New Roman" w:hAnsi="Times New Roman"/>
          <w:b/>
          <w:bCs/>
          <w:color w:val="000000" w:themeColor="text1"/>
          <w:sz w:val="24"/>
          <w:szCs w:val="24"/>
        </w:rPr>
      </w:pPr>
      <w:r w:rsidRPr="001E1E36">
        <w:rPr>
          <w:rFonts w:ascii="Times New Roman" w:hAnsi="Times New Roman"/>
          <w:b/>
          <w:bCs/>
          <w:color w:val="000000" w:themeColor="text1"/>
          <w:sz w:val="24"/>
          <w:szCs w:val="24"/>
        </w:rPr>
        <w:lastRenderedPageBreak/>
        <w:t>METODE</w:t>
      </w:r>
    </w:p>
    <w:p w14:paraId="3FE8EA2D" w14:textId="77777777" w:rsidR="001E1E36" w:rsidRPr="001E1E36" w:rsidRDefault="001E1E36" w:rsidP="001E1E36">
      <w:pPr>
        <w:pStyle w:val="Heading2"/>
        <w:spacing w:before="0" w:line="240" w:lineRule="auto"/>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Jenis dan Desain Penelitian</w:t>
      </w:r>
    </w:p>
    <w:p w14:paraId="656C85F4" w14:textId="35F779EE" w:rsidR="001E1E36" w:rsidRDefault="001E1E36" w:rsidP="001E1E36">
      <w:pPr>
        <w:spacing w:after="0" w:line="240" w:lineRule="auto"/>
        <w:ind w:firstLine="708"/>
        <w:jc w:val="both"/>
        <w:rPr>
          <w:rFonts w:ascii="Times New Roman" w:hAnsi="Times New Roman" w:cs="Times New Roman"/>
          <w:i/>
          <w:color w:val="000000" w:themeColor="text1"/>
          <w:sz w:val="24"/>
          <w:szCs w:val="24"/>
        </w:rPr>
      </w:pPr>
      <w:r w:rsidRPr="001E1E36">
        <w:rPr>
          <w:rFonts w:ascii="Times New Roman" w:hAnsi="Times New Roman" w:cs="Times New Roman"/>
          <w:color w:val="000000" w:themeColor="text1"/>
          <w:sz w:val="24"/>
          <w:szCs w:val="24"/>
        </w:rPr>
        <w:t xml:space="preserve">Penelitian yang dilakukan adalah penelitian kuantitatif dengan menggunakan metode eksperimen. Desain penelitian yang digunakan adalah </w:t>
      </w:r>
      <w:r w:rsidRPr="001E1E36">
        <w:rPr>
          <w:rFonts w:ascii="Times New Roman" w:hAnsi="Times New Roman" w:cs="Times New Roman"/>
          <w:i/>
          <w:color w:val="000000" w:themeColor="text1"/>
          <w:sz w:val="24"/>
          <w:szCs w:val="24"/>
        </w:rPr>
        <w:t>quasi experiment</w:t>
      </w:r>
      <w:r w:rsidRPr="001E1E36">
        <w:rPr>
          <w:rFonts w:ascii="Times New Roman" w:hAnsi="Times New Roman" w:cs="Times New Roman"/>
          <w:color w:val="000000" w:themeColor="text1"/>
          <w:sz w:val="24"/>
          <w:szCs w:val="24"/>
        </w:rPr>
        <w:t xml:space="preserve">. Kelas eksperimen pertama menggunakan strategi pembelajaran </w:t>
      </w:r>
      <w:r w:rsidRPr="001E1E36">
        <w:rPr>
          <w:rFonts w:ascii="Times New Roman" w:hAnsi="Times New Roman" w:cs="Times New Roman"/>
          <w:i/>
          <w:color w:val="000000" w:themeColor="text1"/>
          <w:sz w:val="24"/>
          <w:szCs w:val="24"/>
        </w:rPr>
        <w:t>faded example.</w:t>
      </w:r>
      <w:r w:rsidRPr="001E1E36">
        <w:rPr>
          <w:rFonts w:ascii="Times New Roman" w:hAnsi="Times New Roman" w:cs="Times New Roman"/>
          <w:color w:val="000000" w:themeColor="text1"/>
          <w:sz w:val="24"/>
          <w:szCs w:val="24"/>
        </w:rPr>
        <w:t xml:space="preserve"> Sedangkan, kelas eksperimen kedua menggunakan strategi pembelajaran </w:t>
      </w:r>
      <w:r w:rsidRPr="001E1E36">
        <w:rPr>
          <w:rFonts w:ascii="Times New Roman" w:hAnsi="Times New Roman" w:cs="Times New Roman"/>
          <w:i/>
          <w:color w:val="000000" w:themeColor="text1"/>
          <w:sz w:val="24"/>
          <w:szCs w:val="24"/>
        </w:rPr>
        <w:t>worked example.</w:t>
      </w:r>
    </w:p>
    <w:p w14:paraId="720D72DA" w14:textId="77777777" w:rsidR="001E1E36" w:rsidRPr="001E1E36" w:rsidRDefault="001E1E36" w:rsidP="001E1E36">
      <w:pPr>
        <w:spacing w:after="0" w:line="240" w:lineRule="auto"/>
        <w:ind w:firstLine="708"/>
        <w:jc w:val="both"/>
        <w:rPr>
          <w:rFonts w:ascii="Times New Roman" w:hAnsi="Times New Roman" w:cs="Times New Roman"/>
          <w:i/>
          <w:color w:val="000000" w:themeColor="text1"/>
          <w:sz w:val="24"/>
          <w:szCs w:val="24"/>
        </w:rPr>
      </w:pPr>
    </w:p>
    <w:p w14:paraId="0F5BD808" w14:textId="77777777" w:rsidR="001E1E36" w:rsidRPr="001E1E36" w:rsidRDefault="001E1E36" w:rsidP="001E1E36">
      <w:pPr>
        <w:pStyle w:val="Heading2"/>
        <w:spacing w:before="0" w:line="240" w:lineRule="auto"/>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Tempat dan Waktu Penelitian</w:t>
      </w:r>
    </w:p>
    <w:p w14:paraId="517B5E15" w14:textId="08FC1BC5" w:rsidR="001E1E36" w:rsidRDefault="001E1E36" w:rsidP="001E1E36">
      <w:pPr>
        <w:spacing w:after="0" w:line="240" w:lineRule="auto"/>
        <w:ind w:firstLine="567"/>
        <w:jc w:val="both"/>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Penelitian dilaksanakan di SMP Negeri 2 Wedi, Klaten, Jawa Tengah. Penelitian ini dilaksanakan pada semester genap tahun pelajaran 2020/2021 berlangsung pada bulan Maret-April 2021. Jadwal pelaksanaan penelitian dapat dilihat pada tabel berikut:</w:t>
      </w:r>
    </w:p>
    <w:p w14:paraId="4AC210BC" w14:textId="77777777" w:rsidR="001E1E36" w:rsidRPr="001E1E36" w:rsidRDefault="001E1E36" w:rsidP="001E1E36">
      <w:pPr>
        <w:spacing w:after="0" w:line="240" w:lineRule="auto"/>
        <w:ind w:firstLine="567"/>
        <w:jc w:val="both"/>
        <w:rPr>
          <w:rFonts w:ascii="Times New Roman" w:hAnsi="Times New Roman" w:cs="Times New Roman"/>
          <w:color w:val="000000" w:themeColor="text1"/>
          <w:sz w:val="24"/>
          <w:szCs w:val="24"/>
        </w:rPr>
      </w:pPr>
    </w:p>
    <w:p w14:paraId="04D527CB" w14:textId="77777777" w:rsidR="001E1E36" w:rsidRPr="001E1E36" w:rsidRDefault="001E1E36" w:rsidP="001E1E36">
      <w:pPr>
        <w:keepNext/>
        <w:spacing w:after="0" w:line="240" w:lineRule="auto"/>
        <w:jc w:val="center"/>
        <w:rPr>
          <w:rFonts w:ascii="Times New Roman" w:hAnsi="Times New Roman" w:cs="Times New Roman"/>
          <w:b/>
          <w:bCs/>
          <w:color w:val="000000" w:themeColor="text1"/>
          <w:sz w:val="24"/>
          <w:szCs w:val="24"/>
        </w:rPr>
      </w:pPr>
      <w:bookmarkStart w:id="3" w:name="_Toc88772770"/>
      <w:r w:rsidRPr="001E1E36">
        <w:rPr>
          <w:rFonts w:ascii="Times New Roman" w:hAnsi="Times New Roman" w:cs="Times New Roman"/>
          <w:b/>
          <w:bCs/>
          <w:color w:val="000000" w:themeColor="text1"/>
          <w:sz w:val="24"/>
          <w:szCs w:val="24"/>
        </w:rPr>
        <w:t xml:space="preserve">Tabel </w:t>
      </w:r>
      <w:r w:rsidRPr="001E1E36">
        <w:rPr>
          <w:rFonts w:ascii="Times New Roman" w:hAnsi="Times New Roman" w:cs="Times New Roman"/>
          <w:b/>
          <w:bCs/>
          <w:color w:val="000000" w:themeColor="text1"/>
          <w:sz w:val="24"/>
          <w:szCs w:val="24"/>
        </w:rPr>
        <w:fldChar w:fldCharType="begin"/>
      </w:r>
      <w:r w:rsidRPr="001E1E36">
        <w:rPr>
          <w:rFonts w:ascii="Times New Roman" w:hAnsi="Times New Roman" w:cs="Times New Roman"/>
          <w:b/>
          <w:bCs/>
          <w:color w:val="000000" w:themeColor="text1"/>
          <w:sz w:val="24"/>
          <w:szCs w:val="24"/>
        </w:rPr>
        <w:instrText xml:space="preserve"> SEQ Tabel \* ARABIC </w:instrText>
      </w:r>
      <w:r w:rsidRPr="001E1E36">
        <w:rPr>
          <w:rFonts w:ascii="Times New Roman" w:hAnsi="Times New Roman" w:cs="Times New Roman"/>
          <w:b/>
          <w:bCs/>
          <w:color w:val="000000" w:themeColor="text1"/>
          <w:sz w:val="24"/>
          <w:szCs w:val="24"/>
        </w:rPr>
        <w:fldChar w:fldCharType="separate"/>
      </w:r>
      <w:r w:rsidRPr="001E1E36">
        <w:rPr>
          <w:rFonts w:ascii="Times New Roman" w:hAnsi="Times New Roman" w:cs="Times New Roman"/>
          <w:b/>
          <w:bCs/>
          <w:color w:val="000000" w:themeColor="text1"/>
          <w:sz w:val="24"/>
          <w:szCs w:val="24"/>
        </w:rPr>
        <w:t>1</w:t>
      </w:r>
      <w:r w:rsidRPr="001E1E36">
        <w:rPr>
          <w:rFonts w:ascii="Times New Roman" w:hAnsi="Times New Roman" w:cs="Times New Roman"/>
          <w:b/>
          <w:bCs/>
          <w:color w:val="000000" w:themeColor="text1"/>
          <w:sz w:val="24"/>
          <w:szCs w:val="24"/>
        </w:rPr>
        <w:fldChar w:fldCharType="end"/>
      </w:r>
      <w:r w:rsidRPr="001E1E36">
        <w:rPr>
          <w:rFonts w:ascii="Times New Roman" w:hAnsi="Times New Roman" w:cs="Times New Roman"/>
          <w:b/>
          <w:bCs/>
          <w:color w:val="000000" w:themeColor="text1"/>
          <w:sz w:val="24"/>
          <w:szCs w:val="24"/>
        </w:rPr>
        <w:t>. Jadwal Pelaksanaan Penelitian</w:t>
      </w:r>
      <w:bookmarkEnd w:id="3"/>
    </w:p>
    <w:tbl>
      <w:tblPr>
        <w:tblW w:w="0" w:type="auto"/>
        <w:jc w:val="center"/>
        <w:tblBorders>
          <w:top w:val="single" w:sz="8" w:space="0" w:color="000000" w:themeColor="text1"/>
          <w:bottom w:val="single" w:sz="8" w:space="0" w:color="000000" w:themeColor="text1"/>
          <w:insideH w:val="single" w:sz="4" w:space="0" w:color="auto"/>
        </w:tblBorders>
        <w:tblLook w:val="04A0" w:firstRow="1" w:lastRow="0" w:firstColumn="1" w:lastColumn="0" w:noHBand="0" w:noVBand="1"/>
      </w:tblPr>
      <w:tblGrid>
        <w:gridCol w:w="1863"/>
        <w:gridCol w:w="4361"/>
        <w:gridCol w:w="1664"/>
      </w:tblGrid>
      <w:tr w:rsidR="001E1E36" w:rsidRPr="001E1E36" w14:paraId="4CE5507E" w14:textId="77777777" w:rsidTr="00ED12A4">
        <w:trPr>
          <w:jc w:val="center"/>
        </w:trPr>
        <w:tc>
          <w:tcPr>
            <w:tcW w:w="0" w:type="auto"/>
            <w:tcBorders>
              <w:bottom w:val="single" w:sz="8" w:space="0" w:color="auto"/>
            </w:tcBorders>
            <w:shd w:val="clear" w:color="auto" w:fill="auto"/>
          </w:tcPr>
          <w:p w14:paraId="00645A43" w14:textId="77777777" w:rsidR="001E1E36" w:rsidRPr="001E1E36" w:rsidRDefault="001E1E36" w:rsidP="001E1E36">
            <w:pPr>
              <w:spacing w:after="0" w:line="240" w:lineRule="auto"/>
              <w:jc w:val="center"/>
              <w:rPr>
                <w:rFonts w:ascii="Times New Roman" w:hAnsi="Times New Roman" w:cs="Times New Roman"/>
                <w:b/>
                <w:color w:val="000000" w:themeColor="text1"/>
                <w:sz w:val="24"/>
                <w:szCs w:val="24"/>
              </w:rPr>
            </w:pPr>
            <w:r w:rsidRPr="001E1E36">
              <w:rPr>
                <w:rFonts w:ascii="Times New Roman" w:hAnsi="Times New Roman" w:cs="Times New Roman"/>
                <w:b/>
                <w:color w:val="000000" w:themeColor="text1"/>
                <w:sz w:val="24"/>
                <w:szCs w:val="24"/>
              </w:rPr>
              <w:t>Kelas</w:t>
            </w:r>
          </w:p>
        </w:tc>
        <w:tc>
          <w:tcPr>
            <w:tcW w:w="0" w:type="auto"/>
            <w:tcBorders>
              <w:bottom w:val="single" w:sz="8" w:space="0" w:color="auto"/>
            </w:tcBorders>
            <w:shd w:val="clear" w:color="auto" w:fill="auto"/>
          </w:tcPr>
          <w:p w14:paraId="24E762B5" w14:textId="77777777" w:rsidR="001E1E36" w:rsidRPr="001E1E36" w:rsidRDefault="001E1E36" w:rsidP="001E1E36">
            <w:pPr>
              <w:spacing w:after="0" w:line="240" w:lineRule="auto"/>
              <w:jc w:val="center"/>
              <w:rPr>
                <w:rFonts w:ascii="Times New Roman" w:hAnsi="Times New Roman" w:cs="Times New Roman"/>
                <w:b/>
                <w:color w:val="000000" w:themeColor="text1"/>
                <w:sz w:val="24"/>
                <w:szCs w:val="24"/>
              </w:rPr>
            </w:pPr>
            <w:r w:rsidRPr="001E1E36">
              <w:rPr>
                <w:rFonts w:ascii="Times New Roman" w:hAnsi="Times New Roman" w:cs="Times New Roman"/>
                <w:b/>
                <w:color w:val="000000" w:themeColor="text1"/>
                <w:sz w:val="24"/>
                <w:szCs w:val="24"/>
              </w:rPr>
              <w:t>Kegiatan</w:t>
            </w:r>
          </w:p>
        </w:tc>
        <w:tc>
          <w:tcPr>
            <w:tcW w:w="0" w:type="auto"/>
            <w:tcBorders>
              <w:bottom w:val="single" w:sz="8" w:space="0" w:color="auto"/>
            </w:tcBorders>
            <w:shd w:val="clear" w:color="auto" w:fill="auto"/>
          </w:tcPr>
          <w:p w14:paraId="5BC26D3B" w14:textId="77777777" w:rsidR="001E1E36" w:rsidRPr="001E1E36" w:rsidRDefault="001E1E36" w:rsidP="001E1E36">
            <w:pPr>
              <w:spacing w:after="0" w:line="240" w:lineRule="auto"/>
              <w:jc w:val="center"/>
              <w:rPr>
                <w:rFonts w:ascii="Times New Roman" w:hAnsi="Times New Roman" w:cs="Times New Roman"/>
                <w:b/>
                <w:color w:val="000000" w:themeColor="text1"/>
                <w:sz w:val="24"/>
                <w:szCs w:val="24"/>
              </w:rPr>
            </w:pPr>
            <w:r w:rsidRPr="001E1E36">
              <w:rPr>
                <w:rFonts w:ascii="Times New Roman" w:hAnsi="Times New Roman" w:cs="Times New Roman"/>
                <w:b/>
                <w:color w:val="000000" w:themeColor="text1"/>
                <w:sz w:val="24"/>
                <w:szCs w:val="24"/>
              </w:rPr>
              <w:t>Pelaksanaan</w:t>
            </w:r>
          </w:p>
        </w:tc>
      </w:tr>
      <w:tr w:rsidR="001E1E36" w:rsidRPr="001E1E36" w14:paraId="4A4DEF79" w14:textId="77777777" w:rsidTr="00ED12A4">
        <w:trPr>
          <w:trHeight w:val="551"/>
          <w:jc w:val="center"/>
        </w:trPr>
        <w:tc>
          <w:tcPr>
            <w:tcW w:w="0" w:type="auto"/>
            <w:vMerge w:val="restart"/>
            <w:tcBorders>
              <w:top w:val="single" w:sz="4" w:space="0" w:color="auto"/>
            </w:tcBorders>
            <w:shd w:val="clear" w:color="auto" w:fill="auto"/>
          </w:tcPr>
          <w:p w14:paraId="144DC65F" w14:textId="77777777" w:rsidR="001E1E36" w:rsidRPr="001E1E36" w:rsidRDefault="001E1E36" w:rsidP="001E1E36">
            <w:pPr>
              <w:spacing w:after="0" w:line="240" w:lineRule="auto"/>
              <w:rPr>
                <w:rFonts w:ascii="Times New Roman" w:hAnsi="Times New Roman" w:cs="Times New Roman"/>
                <w:i/>
                <w:color w:val="000000" w:themeColor="text1"/>
                <w:sz w:val="24"/>
                <w:szCs w:val="24"/>
              </w:rPr>
            </w:pPr>
            <w:r w:rsidRPr="001E1E36">
              <w:rPr>
                <w:rFonts w:ascii="Times New Roman" w:hAnsi="Times New Roman" w:cs="Times New Roman"/>
                <w:i/>
                <w:color w:val="000000" w:themeColor="text1"/>
                <w:sz w:val="24"/>
                <w:szCs w:val="24"/>
              </w:rPr>
              <w:t>Faded Exampe</w:t>
            </w:r>
          </w:p>
        </w:tc>
        <w:tc>
          <w:tcPr>
            <w:tcW w:w="0" w:type="auto"/>
            <w:tcBorders>
              <w:top w:val="single" w:sz="4" w:space="0" w:color="auto"/>
              <w:bottom w:val="single" w:sz="4" w:space="0" w:color="auto"/>
            </w:tcBorders>
            <w:shd w:val="clear" w:color="auto" w:fill="auto"/>
          </w:tcPr>
          <w:p w14:paraId="06BFE0C3" w14:textId="77777777" w:rsidR="001E1E36" w:rsidRPr="001E1E36" w:rsidRDefault="001E1E36" w:rsidP="001E1E36">
            <w:pPr>
              <w:spacing w:after="0" w:line="240" w:lineRule="auto"/>
              <w:rPr>
                <w:rFonts w:ascii="Times New Roman" w:hAnsi="Times New Roman" w:cs="Times New Roman"/>
                <w:color w:val="000000" w:themeColor="text1"/>
                <w:sz w:val="24"/>
                <w:szCs w:val="24"/>
              </w:rPr>
            </w:pPr>
            <w:r w:rsidRPr="001E1E36">
              <w:rPr>
                <w:rFonts w:ascii="Times New Roman" w:hAnsi="Times New Roman" w:cs="Times New Roman"/>
                <w:i/>
                <w:color w:val="000000" w:themeColor="text1"/>
                <w:sz w:val="24"/>
                <w:szCs w:val="24"/>
              </w:rPr>
              <w:t>Pre-test</w:t>
            </w:r>
            <w:r w:rsidRPr="001E1E36">
              <w:rPr>
                <w:rFonts w:ascii="Times New Roman" w:hAnsi="Times New Roman" w:cs="Times New Roman"/>
                <w:color w:val="000000" w:themeColor="text1"/>
                <w:sz w:val="24"/>
                <w:szCs w:val="24"/>
              </w:rPr>
              <w:t xml:space="preserve"> dan pembelajaran </w:t>
            </w:r>
            <w:r w:rsidRPr="001E1E36">
              <w:rPr>
                <w:rFonts w:ascii="Times New Roman" w:hAnsi="Times New Roman" w:cs="Times New Roman"/>
                <w:i/>
                <w:color w:val="000000" w:themeColor="text1"/>
                <w:sz w:val="24"/>
                <w:szCs w:val="24"/>
              </w:rPr>
              <w:t>faded example</w:t>
            </w:r>
          </w:p>
        </w:tc>
        <w:tc>
          <w:tcPr>
            <w:tcW w:w="0" w:type="auto"/>
            <w:tcBorders>
              <w:top w:val="single" w:sz="4" w:space="0" w:color="auto"/>
              <w:bottom w:val="single" w:sz="4" w:space="0" w:color="auto"/>
            </w:tcBorders>
            <w:shd w:val="clear" w:color="auto" w:fill="auto"/>
            <w:vAlign w:val="center"/>
          </w:tcPr>
          <w:p w14:paraId="0A1E5FCD" w14:textId="77777777" w:rsidR="001E1E36" w:rsidRPr="001E1E36" w:rsidRDefault="001E1E36" w:rsidP="001E1E36">
            <w:pPr>
              <w:spacing w:after="0" w:line="240" w:lineRule="auto"/>
              <w:ind w:firstLine="34"/>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31 Maret 2021</w:t>
            </w:r>
          </w:p>
        </w:tc>
      </w:tr>
      <w:tr w:rsidR="001E1E36" w:rsidRPr="001E1E36" w14:paraId="735E0BAA" w14:textId="77777777" w:rsidTr="00ED12A4">
        <w:trPr>
          <w:jc w:val="center"/>
        </w:trPr>
        <w:tc>
          <w:tcPr>
            <w:tcW w:w="0" w:type="auto"/>
            <w:vMerge/>
            <w:tcBorders>
              <w:bottom w:val="single" w:sz="8" w:space="0" w:color="auto"/>
            </w:tcBorders>
            <w:shd w:val="clear" w:color="auto" w:fill="auto"/>
          </w:tcPr>
          <w:p w14:paraId="2AE8D10C" w14:textId="77777777" w:rsidR="001E1E36" w:rsidRPr="001E1E36" w:rsidRDefault="001E1E36" w:rsidP="001E1E36">
            <w:pPr>
              <w:spacing w:after="0" w:line="240" w:lineRule="auto"/>
              <w:rPr>
                <w:rFonts w:ascii="Times New Roman" w:hAnsi="Times New Roman" w:cs="Times New Roman"/>
                <w:i/>
                <w:color w:val="000000" w:themeColor="text1"/>
                <w:sz w:val="24"/>
                <w:szCs w:val="24"/>
              </w:rPr>
            </w:pPr>
          </w:p>
        </w:tc>
        <w:tc>
          <w:tcPr>
            <w:tcW w:w="0" w:type="auto"/>
            <w:tcBorders>
              <w:top w:val="single" w:sz="4" w:space="0" w:color="auto"/>
              <w:bottom w:val="single" w:sz="8" w:space="0" w:color="auto"/>
            </w:tcBorders>
            <w:shd w:val="clear" w:color="auto" w:fill="auto"/>
          </w:tcPr>
          <w:p w14:paraId="40A875E7" w14:textId="77777777" w:rsidR="001E1E36" w:rsidRPr="001E1E36" w:rsidRDefault="001E1E36" w:rsidP="001E1E36">
            <w:pPr>
              <w:spacing w:after="0" w:line="240" w:lineRule="auto"/>
              <w:rPr>
                <w:rFonts w:ascii="Times New Roman" w:hAnsi="Times New Roman" w:cs="Times New Roman"/>
                <w:i/>
                <w:color w:val="000000" w:themeColor="text1"/>
                <w:sz w:val="24"/>
                <w:szCs w:val="24"/>
              </w:rPr>
            </w:pPr>
            <w:r w:rsidRPr="001E1E36">
              <w:rPr>
                <w:rFonts w:ascii="Times New Roman" w:hAnsi="Times New Roman" w:cs="Times New Roman"/>
                <w:i/>
                <w:color w:val="000000" w:themeColor="text1"/>
                <w:sz w:val="24"/>
                <w:szCs w:val="24"/>
              </w:rPr>
              <w:t>Post-test</w:t>
            </w:r>
          </w:p>
        </w:tc>
        <w:tc>
          <w:tcPr>
            <w:tcW w:w="0" w:type="auto"/>
            <w:tcBorders>
              <w:top w:val="single" w:sz="4" w:space="0" w:color="auto"/>
              <w:bottom w:val="single" w:sz="8" w:space="0" w:color="auto"/>
            </w:tcBorders>
            <w:shd w:val="clear" w:color="auto" w:fill="auto"/>
            <w:vAlign w:val="center"/>
          </w:tcPr>
          <w:p w14:paraId="19BFEFC5" w14:textId="77777777" w:rsidR="001E1E36" w:rsidRPr="001E1E36" w:rsidRDefault="001E1E36" w:rsidP="001E1E36">
            <w:pPr>
              <w:spacing w:after="0" w:line="240" w:lineRule="auto"/>
              <w:ind w:firstLine="34"/>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7 April 2021</w:t>
            </w:r>
          </w:p>
        </w:tc>
      </w:tr>
      <w:tr w:rsidR="001E1E36" w:rsidRPr="001E1E36" w14:paraId="02F9A599" w14:textId="77777777" w:rsidTr="00ED12A4">
        <w:trPr>
          <w:jc w:val="center"/>
        </w:trPr>
        <w:tc>
          <w:tcPr>
            <w:tcW w:w="0" w:type="auto"/>
            <w:vMerge w:val="restart"/>
            <w:tcBorders>
              <w:top w:val="single" w:sz="8" w:space="0" w:color="auto"/>
            </w:tcBorders>
            <w:shd w:val="clear" w:color="auto" w:fill="auto"/>
          </w:tcPr>
          <w:p w14:paraId="79F27450" w14:textId="77777777" w:rsidR="001E1E36" w:rsidRPr="001E1E36" w:rsidRDefault="001E1E36" w:rsidP="001E1E36">
            <w:pPr>
              <w:spacing w:after="0" w:line="240" w:lineRule="auto"/>
              <w:rPr>
                <w:rFonts w:ascii="Times New Roman" w:hAnsi="Times New Roman" w:cs="Times New Roman"/>
                <w:i/>
                <w:color w:val="000000" w:themeColor="text1"/>
                <w:sz w:val="24"/>
                <w:szCs w:val="24"/>
              </w:rPr>
            </w:pPr>
            <w:r w:rsidRPr="001E1E36">
              <w:rPr>
                <w:rFonts w:ascii="Times New Roman" w:hAnsi="Times New Roman" w:cs="Times New Roman"/>
                <w:i/>
                <w:color w:val="000000" w:themeColor="text1"/>
                <w:sz w:val="24"/>
                <w:szCs w:val="24"/>
              </w:rPr>
              <w:t>Worked Example</w:t>
            </w:r>
          </w:p>
        </w:tc>
        <w:tc>
          <w:tcPr>
            <w:tcW w:w="0" w:type="auto"/>
            <w:tcBorders>
              <w:top w:val="single" w:sz="8" w:space="0" w:color="auto"/>
              <w:bottom w:val="single" w:sz="4" w:space="0" w:color="auto"/>
            </w:tcBorders>
            <w:shd w:val="clear" w:color="auto" w:fill="auto"/>
          </w:tcPr>
          <w:p w14:paraId="65650F21" w14:textId="77777777" w:rsidR="001E1E36" w:rsidRPr="001E1E36" w:rsidRDefault="001E1E36" w:rsidP="001E1E36">
            <w:pPr>
              <w:spacing w:after="0" w:line="240" w:lineRule="auto"/>
              <w:rPr>
                <w:rFonts w:ascii="Times New Roman" w:hAnsi="Times New Roman" w:cs="Times New Roman"/>
                <w:color w:val="000000" w:themeColor="text1"/>
                <w:sz w:val="24"/>
                <w:szCs w:val="24"/>
              </w:rPr>
            </w:pPr>
            <w:r w:rsidRPr="001E1E36">
              <w:rPr>
                <w:rFonts w:ascii="Times New Roman" w:hAnsi="Times New Roman" w:cs="Times New Roman"/>
                <w:i/>
                <w:color w:val="000000" w:themeColor="text1"/>
                <w:sz w:val="24"/>
                <w:szCs w:val="24"/>
              </w:rPr>
              <w:t>Pre-test</w:t>
            </w:r>
            <w:r w:rsidRPr="001E1E36">
              <w:rPr>
                <w:rFonts w:ascii="Times New Roman" w:hAnsi="Times New Roman" w:cs="Times New Roman"/>
                <w:color w:val="000000" w:themeColor="text1"/>
                <w:sz w:val="24"/>
                <w:szCs w:val="24"/>
              </w:rPr>
              <w:t xml:space="preserve"> dan pembelajaran </w:t>
            </w:r>
            <w:r w:rsidRPr="001E1E36">
              <w:rPr>
                <w:rFonts w:ascii="Times New Roman" w:hAnsi="Times New Roman" w:cs="Times New Roman"/>
                <w:i/>
                <w:color w:val="000000" w:themeColor="text1"/>
                <w:sz w:val="24"/>
                <w:szCs w:val="24"/>
              </w:rPr>
              <w:t>worked example</w:t>
            </w:r>
          </w:p>
        </w:tc>
        <w:tc>
          <w:tcPr>
            <w:tcW w:w="0" w:type="auto"/>
            <w:tcBorders>
              <w:top w:val="single" w:sz="8" w:space="0" w:color="auto"/>
              <w:bottom w:val="single" w:sz="4" w:space="0" w:color="auto"/>
            </w:tcBorders>
            <w:shd w:val="clear" w:color="auto" w:fill="auto"/>
            <w:vAlign w:val="center"/>
          </w:tcPr>
          <w:p w14:paraId="71025EBE" w14:textId="77777777" w:rsidR="001E1E36" w:rsidRPr="001E1E36" w:rsidRDefault="001E1E36" w:rsidP="001E1E36">
            <w:pPr>
              <w:spacing w:after="0" w:line="240" w:lineRule="auto"/>
              <w:ind w:firstLine="34"/>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1 April 2021</w:t>
            </w:r>
          </w:p>
        </w:tc>
      </w:tr>
      <w:tr w:rsidR="001E1E36" w:rsidRPr="001E1E36" w14:paraId="28499DB7" w14:textId="77777777" w:rsidTr="00ED12A4">
        <w:trPr>
          <w:jc w:val="center"/>
        </w:trPr>
        <w:tc>
          <w:tcPr>
            <w:tcW w:w="0" w:type="auto"/>
            <w:vMerge/>
            <w:tcBorders>
              <w:bottom w:val="single" w:sz="8" w:space="0" w:color="auto"/>
            </w:tcBorders>
            <w:shd w:val="clear" w:color="auto" w:fill="auto"/>
          </w:tcPr>
          <w:p w14:paraId="3E529AC0" w14:textId="77777777" w:rsidR="001E1E36" w:rsidRPr="001E1E36" w:rsidRDefault="001E1E36" w:rsidP="001E1E36">
            <w:pPr>
              <w:spacing w:after="0" w:line="240" w:lineRule="auto"/>
              <w:rPr>
                <w:rFonts w:ascii="Times New Roman" w:hAnsi="Times New Roman" w:cs="Times New Roman"/>
                <w:b/>
                <w:color w:val="000000" w:themeColor="text1"/>
                <w:sz w:val="24"/>
                <w:szCs w:val="24"/>
              </w:rPr>
            </w:pPr>
          </w:p>
        </w:tc>
        <w:tc>
          <w:tcPr>
            <w:tcW w:w="0" w:type="auto"/>
            <w:tcBorders>
              <w:top w:val="single" w:sz="4" w:space="0" w:color="auto"/>
              <w:bottom w:val="single" w:sz="8" w:space="0" w:color="auto"/>
            </w:tcBorders>
            <w:shd w:val="clear" w:color="auto" w:fill="auto"/>
          </w:tcPr>
          <w:p w14:paraId="02078C20" w14:textId="77777777" w:rsidR="001E1E36" w:rsidRPr="001E1E36" w:rsidRDefault="001E1E36" w:rsidP="001E1E36">
            <w:pPr>
              <w:spacing w:after="0" w:line="240" w:lineRule="auto"/>
              <w:rPr>
                <w:rFonts w:ascii="Times New Roman" w:hAnsi="Times New Roman" w:cs="Times New Roman"/>
                <w:i/>
                <w:color w:val="000000" w:themeColor="text1"/>
                <w:sz w:val="24"/>
                <w:szCs w:val="24"/>
              </w:rPr>
            </w:pPr>
            <w:r w:rsidRPr="001E1E36">
              <w:rPr>
                <w:rFonts w:ascii="Times New Roman" w:hAnsi="Times New Roman" w:cs="Times New Roman"/>
                <w:i/>
                <w:color w:val="000000" w:themeColor="text1"/>
                <w:sz w:val="24"/>
                <w:szCs w:val="24"/>
              </w:rPr>
              <w:t>Post-test</w:t>
            </w:r>
          </w:p>
        </w:tc>
        <w:tc>
          <w:tcPr>
            <w:tcW w:w="0" w:type="auto"/>
            <w:tcBorders>
              <w:top w:val="single" w:sz="4" w:space="0" w:color="auto"/>
              <w:bottom w:val="single" w:sz="8" w:space="0" w:color="auto"/>
            </w:tcBorders>
            <w:shd w:val="clear" w:color="auto" w:fill="auto"/>
            <w:vAlign w:val="center"/>
          </w:tcPr>
          <w:p w14:paraId="76975FF8" w14:textId="77777777" w:rsidR="001E1E36" w:rsidRPr="001E1E36" w:rsidRDefault="001E1E36" w:rsidP="001E1E36">
            <w:pPr>
              <w:spacing w:after="0" w:line="240" w:lineRule="auto"/>
              <w:ind w:firstLine="34"/>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8 April 2021</w:t>
            </w:r>
          </w:p>
        </w:tc>
      </w:tr>
    </w:tbl>
    <w:p w14:paraId="2B344030" w14:textId="77777777" w:rsidR="001E1E36" w:rsidRPr="001E1E36" w:rsidRDefault="001E1E36" w:rsidP="001E1E36">
      <w:pPr>
        <w:spacing w:after="0" w:line="240" w:lineRule="auto"/>
        <w:jc w:val="both"/>
        <w:rPr>
          <w:rFonts w:ascii="Times New Roman" w:hAnsi="Times New Roman" w:cs="Times New Roman"/>
          <w:b/>
          <w:color w:val="000000" w:themeColor="text1"/>
          <w:sz w:val="24"/>
          <w:szCs w:val="24"/>
        </w:rPr>
      </w:pPr>
      <w:bookmarkStart w:id="4" w:name="_Toc88510235"/>
    </w:p>
    <w:p w14:paraId="0E8F2897" w14:textId="77777777" w:rsidR="001E1E36" w:rsidRPr="001E1E36" w:rsidRDefault="001E1E36" w:rsidP="001E1E36">
      <w:pPr>
        <w:pStyle w:val="Heading2"/>
        <w:spacing w:before="0" w:line="240" w:lineRule="auto"/>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Populasi dan Sampel Penelitian</w:t>
      </w:r>
      <w:bookmarkEnd w:id="4"/>
    </w:p>
    <w:p w14:paraId="2514D058" w14:textId="77777777" w:rsidR="001E1E36" w:rsidRPr="001E1E36" w:rsidRDefault="001E1E36" w:rsidP="001E1E36">
      <w:pPr>
        <w:spacing w:after="0" w:line="240" w:lineRule="auto"/>
        <w:ind w:firstLine="567"/>
        <w:jc w:val="both"/>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Populasi yang diambil pada penelitian ini adalah siswa kelas VIII, SMP Negeri 2 Wedi tahun ajaran 2020/2021. Sampel yang diambil sebanyak dua kelas, dapat dilihat lebih rinci pada tabel berikut:</w:t>
      </w:r>
    </w:p>
    <w:p w14:paraId="2A898F3F" w14:textId="77777777" w:rsidR="001E1E36" w:rsidRPr="001E1E36" w:rsidRDefault="001E1E36" w:rsidP="001E1E36">
      <w:pPr>
        <w:keepNext/>
        <w:spacing w:after="0" w:line="240" w:lineRule="auto"/>
        <w:jc w:val="center"/>
        <w:rPr>
          <w:rFonts w:ascii="Times New Roman" w:hAnsi="Times New Roman" w:cs="Times New Roman"/>
          <w:b/>
          <w:bCs/>
          <w:color w:val="000000" w:themeColor="text1"/>
          <w:sz w:val="24"/>
          <w:szCs w:val="24"/>
        </w:rPr>
      </w:pPr>
      <w:r w:rsidRPr="001E1E36">
        <w:rPr>
          <w:rFonts w:ascii="Times New Roman" w:hAnsi="Times New Roman" w:cs="Times New Roman"/>
          <w:b/>
          <w:bCs/>
          <w:color w:val="000000" w:themeColor="text1"/>
          <w:sz w:val="24"/>
          <w:szCs w:val="24"/>
        </w:rPr>
        <w:t>Tabel 2. Sampel Penelitian</w:t>
      </w:r>
    </w:p>
    <w:tbl>
      <w:tblPr>
        <w:tblW w:w="0" w:type="auto"/>
        <w:jc w:val="center"/>
        <w:tblBorders>
          <w:top w:val="single" w:sz="8" w:space="0" w:color="000000" w:themeColor="text1"/>
          <w:bottom w:val="single" w:sz="8" w:space="0" w:color="000000" w:themeColor="text1"/>
          <w:insideH w:val="single" w:sz="4" w:space="0" w:color="auto"/>
        </w:tblBorders>
        <w:tblLook w:val="04A0" w:firstRow="1" w:lastRow="0" w:firstColumn="1" w:lastColumn="0" w:noHBand="0" w:noVBand="1"/>
      </w:tblPr>
      <w:tblGrid>
        <w:gridCol w:w="863"/>
        <w:gridCol w:w="2529"/>
        <w:gridCol w:w="1637"/>
      </w:tblGrid>
      <w:tr w:rsidR="001E1E36" w:rsidRPr="001E1E36" w14:paraId="1A568AAB" w14:textId="77777777" w:rsidTr="00ED12A4">
        <w:trPr>
          <w:jc w:val="center"/>
        </w:trPr>
        <w:tc>
          <w:tcPr>
            <w:tcW w:w="0" w:type="auto"/>
            <w:tcBorders>
              <w:bottom w:val="single" w:sz="8" w:space="0" w:color="auto"/>
            </w:tcBorders>
            <w:shd w:val="clear" w:color="auto" w:fill="auto"/>
          </w:tcPr>
          <w:p w14:paraId="7A491E1A" w14:textId="77777777" w:rsidR="001E1E36" w:rsidRPr="001E1E36" w:rsidRDefault="001E1E36" w:rsidP="001E1E36">
            <w:pPr>
              <w:spacing w:after="0" w:line="240" w:lineRule="auto"/>
              <w:jc w:val="center"/>
              <w:rPr>
                <w:rFonts w:ascii="Times New Roman" w:hAnsi="Times New Roman" w:cs="Times New Roman"/>
                <w:b/>
                <w:color w:val="000000" w:themeColor="text1"/>
                <w:sz w:val="24"/>
                <w:szCs w:val="24"/>
              </w:rPr>
            </w:pPr>
            <w:r w:rsidRPr="001E1E36">
              <w:rPr>
                <w:rFonts w:ascii="Times New Roman" w:hAnsi="Times New Roman" w:cs="Times New Roman"/>
                <w:b/>
                <w:color w:val="000000" w:themeColor="text1"/>
                <w:sz w:val="24"/>
                <w:szCs w:val="24"/>
              </w:rPr>
              <w:t>Kelas</w:t>
            </w:r>
          </w:p>
        </w:tc>
        <w:tc>
          <w:tcPr>
            <w:tcW w:w="0" w:type="auto"/>
            <w:tcBorders>
              <w:bottom w:val="single" w:sz="8" w:space="0" w:color="auto"/>
            </w:tcBorders>
            <w:shd w:val="clear" w:color="auto" w:fill="auto"/>
          </w:tcPr>
          <w:p w14:paraId="6214D0D1" w14:textId="77777777" w:rsidR="001E1E36" w:rsidRPr="001E1E36" w:rsidRDefault="001E1E36" w:rsidP="001E1E36">
            <w:pPr>
              <w:spacing w:after="0" w:line="240" w:lineRule="auto"/>
              <w:jc w:val="center"/>
              <w:rPr>
                <w:rFonts w:ascii="Times New Roman" w:hAnsi="Times New Roman" w:cs="Times New Roman"/>
                <w:b/>
                <w:color w:val="000000" w:themeColor="text1"/>
                <w:sz w:val="24"/>
                <w:szCs w:val="24"/>
              </w:rPr>
            </w:pPr>
            <w:r w:rsidRPr="001E1E36">
              <w:rPr>
                <w:rFonts w:ascii="Times New Roman" w:hAnsi="Times New Roman" w:cs="Times New Roman"/>
                <w:b/>
                <w:color w:val="000000" w:themeColor="text1"/>
                <w:sz w:val="24"/>
                <w:szCs w:val="24"/>
              </w:rPr>
              <w:t>Strategi Pembelajaran</w:t>
            </w:r>
          </w:p>
        </w:tc>
        <w:tc>
          <w:tcPr>
            <w:tcW w:w="0" w:type="auto"/>
            <w:tcBorders>
              <w:bottom w:val="single" w:sz="8" w:space="0" w:color="auto"/>
            </w:tcBorders>
            <w:shd w:val="clear" w:color="auto" w:fill="auto"/>
          </w:tcPr>
          <w:p w14:paraId="539BC80D" w14:textId="77777777" w:rsidR="001E1E36" w:rsidRPr="001E1E36" w:rsidRDefault="001E1E36" w:rsidP="001E1E36">
            <w:pPr>
              <w:spacing w:after="0" w:line="240" w:lineRule="auto"/>
              <w:jc w:val="center"/>
              <w:rPr>
                <w:rFonts w:ascii="Times New Roman" w:hAnsi="Times New Roman" w:cs="Times New Roman"/>
                <w:b/>
                <w:color w:val="000000" w:themeColor="text1"/>
                <w:sz w:val="24"/>
                <w:szCs w:val="24"/>
              </w:rPr>
            </w:pPr>
            <w:r w:rsidRPr="001E1E36">
              <w:rPr>
                <w:rFonts w:ascii="Times New Roman" w:hAnsi="Times New Roman" w:cs="Times New Roman"/>
                <w:b/>
                <w:color w:val="000000" w:themeColor="text1"/>
                <w:sz w:val="24"/>
                <w:szCs w:val="24"/>
              </w:rPr>
              <w:t>Jumlah Siswa</w:t>
            </w:r>
          </w:p>
        </w:tc>
      </w:tr>
      <w:tr w:rsidR="001E1E36" w:rsidRPr="001E1E36" w14:paraId="6727961D" w14:textId="77777777" w:rsidTr="00ED12A4">
        <w:trPr>
          <w:jc w:val="center"/>
        </w:trPr>
        <w:tc>
          <w:tcPr>
            <w:tcW w:w="0" w:type="auto"/>
            <w:tcBorders>
              <w:top w:val="single" w:sz="8" w:space="0" w:color="auto"/>
              <w:bottom w:val="nil"/>
            </w:tcBorders>
            <w:shd w:val="clear" w:color="auto" w:fill="auto"/>
          </w:tcPr>
          <w:p w14:paraId="051283D6" w14:textId="77777777" w:rsidR="001E1E36" w:rsidRPr="001E1E36" w:rsidRDefault="001E1E36" w:rsidP="001E1E36">
            <w:pPr>
              <w:spacing w:after="0" w:line="240" w:lineRule="auto"/>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VIII G</w:t>
            </w:r>
          </w:p>
        </w:tc>
        <w:tc>
          <w:tcPr>
            <w:tcW w:w="0" w:type="auto"/>
            <w:tcBorders>
              <w:top w:val="single" w:sz="8" w:space="0" w:color="auto"/>
              <w:bottom w:val="nil"/>
            </w:tcBorders>
            <w:shd w:val="clear" w:color="auto" w:fill="auto"/>
          </w:tcPr>
          <w:p w14:paraId="325867AF" w14:textId="77777777" w:rsidR="001E1E36" w:rsidRPr="001E1E36" w:rsidRDefault="001E1E36" w:rsidP="001E1E36">
            <w:pPr>
              <w:spacing w:after="0" w:line="240" w:lineRule="auto"/>
              <w:jc w:val="center"/>
              <w:rPr>
                <w:rFonts w:ascii="Times New Roman" w:hAnsi="Times New Roman" w:cs="Times New Roman"/>
                <w:color w:val="000000" w:themeColor="text1"/>
                <w:sz w:val="24"/>
                <w:szCs w:val="24"/>
              </w:rPr>
            </w:pPr>
            <w:r w:rsidRPr="001E1E36">
              <w:rPr>
                <w:rFonts w:ascii="Times New Roman" w:hAnsi="Times New Roman" w:cs="Times New Roman"/>
                <w:i/>
                <w:color w:val="000000" w:themeColor="text1"/>
                <w:sz w:val="24"/>
                <w:szCs w:val="24"/>
              </w:rPr>
              <w:t>Faded example</w:t>
            </w:r>
          </w:p>
        </w:tc>
        <w:tc>
          <w:tcPr>
            <w:tcW w:w="0" w:type="auto"/>
            <w:tcBorders>
              <w:top w:val="single" w:sz="8" w:space="0" w:color="auto"/>
              <w:bottom w:val="nil"/>
            </w:tcBorders>
            <w:shd w:val="clear" w:color="auto" w:fill="auto"/>
            <w:vAlign w:val="center"/>
          </w:tcPr>
          <w:p w14:paraId="048E6E3C" w14:textId="77777777" w:rsidR="001E1E36" w:rsidRPr="001E1E36" w:rsidRDefault="001E1E36" w:rsidP="001E1E36">
            <w:pPr>
              <w:spacing w:after="0" w:line="240" w:lineRule="auto"/>
              <w:ind w:firstLine="34"/>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32</w:t>
            </w:r>
          </w:p>
        </w:tc>
      </w:tr>
      <w:tr w:rsidR="001E1E36" w:rsidRPr="001E1E36" w14:paraId="79E06158" w14:textId="77777777" w:rsidTr="00ED12A4">
        <w:trPr>
          <w:jc w:val="center"/>
        </w:trPr>
        <w:tc>
          <w:tcPr>
            <w:tcW w:w="0" w:type="auto"/>
            <w:tcBorders>
              <w:top w:val="single" w:sz="8" w:space="0" w:color="auto"/>
              <w:bottom w:val="single" w:sz="4" w:space="0" w:color="auto"/>
            </w:tcBorders>
            <w:shd w:val="clear" w:color="auto" w:fill="auto"/>
          </w:tcPr>
          <w:p w14:paraId="74B6B7B7" w14:textId="77777777" w:rsidR="001E1E36" w:rsidRPr="001E1E36" w:rsidRDefault="001E1E36" w:rsidP="001E1E36">
            <w:pPr>
              <w:spacing w:after="0" w:line="240" w:lineRule="auto"/>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VIII H</w:t>
            </w:r>
          </w:p>
        </w:tc>
        <w:tc>
          <w:tcPr>
            <w:tcW w:w="0" w:type="auto"/>
            <w:tcBorders>
              <w:top w:val="single" w:sz="8" w:space="0" w:color="auto"/>
              <w:bottom w:val="single" w:sz="4" w:space="0" w:color="auto"/>
            </w:tcBorders>
            <w:shd w:val="clear" w:color="auto" w:fill="auto"/>
          </w:tcPr>
          <w:p w14:paraId="20B2D7E0" w14:textId="77777777" w:rsidR="001E1E36" w:rsidRPr="001E1E36" w:rsidRDefault="001E1E36" w:rsidP="001E1E36">
            <w:pPr>
              <w:spacing w:after="0" w:line="240" w:lineRule="auto"/>
              <w:jc w:val="center"/>
              <w:rPr>
                <w:rFonts w:ascii="Times New Roman" w:hAnsi="Times New Roman" w:cs="Times New Roman"/>
                <w:color w:val="000000" w:themeColor="text1"/>
                <w:sz w:val="24"/>
                <w:szCs w:val="24"/>
              </w:rPr>
            </w:pPr>
            <w:r w:rsidRPr="001E1E36">
              <w:rPr>
                <w:rFonts w:ascii="Times New Roman" w:hAnsi="Times New Roman" w:cs="Times New Roman"/>
                <w:i/>
                <w:color w:val="000000" w:themeColor="text1"/>
                <w:sz w:val="24"/>
                <w:szCs w:val="24"/>
              </w:rPr>
              <w:t>Worked example</w:t>
            </w:r>
          </w:p>
        </w:tc>
        <w:tc>
          <w:tcPr>
            <w:tcW w:w="0" w:type="auto"/>
            <w:tcBorders>
              <w:top w:val="single" w:sz="8" w:space="0" w:color="auto"/>
              <w:bottom w:val="single" w:sz="4" w:space="0" w:color="auto"/>
            </w:tcBorders>
            <w:shd w:val="clear" w:color="auto" w:fill="auto"/>
            <w:vAlign w:val="center"/>
          </w:tcPr>
          <w:p w14:paraId="0810718A" w14:textId="77777777" w:rsidR="001E1E36" w:rsidRPr="001E1E36" w:rsidRDefault="001E1E36" w:rsidP="001E1E36">
            <w:pPr>
              <w:spacing w:after="0" w:line="240" w:lineRule="auto"/>
              <w:ind w:firstLine="34"/>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32</w:t>
            </w:r>
          </w:p>
        </w:tc>
      </w:tr>
    </w:tbl>
    <w:p w14:paraId="7739F7D3" w14:textId="77777777" w:rsidR="001E1E36" w:rsidRDefault="001E1E36" w:rsidP="001E1E36">
      <w:pPr>
        <w:pStyle w:val="Heading2"/>
        <w:spacing w:before="0" w:line="240" w:lineRule="auto"/>
        <w:rPr>
          <w:rFonts w:ascii="Times New Roman" w:hAnsi="Times New Roman" w:cs="Times New Roman"/>
          <w:color w:val="000000" w:themeColor="text1"/>
          <w:sz w:val="24"/>
          <w:szCs w:val="24"/>
        </w:rPr>
      </w:pPr>
      <w:bookmarkStart w:id="5" w:name="_Toc88510236"/>
    </w:p>
    <w:p w14:paraId="30035F3C" w14:textId="1208D0AB" w:rsidR="001E1E36" w:rsidRPr="001E1E36" w:rsidRDefault="001E1E36" w:rsidP="001E1E36">
      <w:pPr>
        <w:pStyle w:val="Heading2"/>
        <w:spacing w:before="0" w:line="240" w:lineRule="auto"/>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Variabel Penelitian</w:t>
      </w:r>
      <w:bookmarkEnd w:id="5"/>
    </w:p>
    <w:p w14:paraId="0C695ACA" w14:textId="05E55357" w:rsidR="001E1E36" w:rsidRDefault="001E1E36" w:rsidP="001E1E36">
      <w:pPr>
        <w:spacing w:after="0" w:line="240" w:lineRule="auto"/>
        <w:ind w:firstLine="720"/>
        <w:jc w:val="both"/>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 xml:space="preserve">Variabel bebas dalam penelitian ini yaitu strategi pembelajaran. Strategi pembelajaran yang digunakan yaitu </w:t>
      </w:r>
      <w:r w:rsidRPr="001E1E36">
        <w:rPr>
          <w:rFonts w:ascii="Times New Roman" w:hAnsi="Times New Roman" w:cs="Times New Roman"/>
          <w:i/>
          <w:color w:val="000000" w:themeColor="text1"/>
          <w:sz w:val="24"/>
          <w:szCs w:val="24"/>
        </w:rPr>
        <w:t xml:space="preserve">faded example </w:t>
      </w:r>
      <w:r w:rsidRPr="001E1E36">
        <w:rPr>
          <w:rFonts w:ascii="Times New Roman" w:hAnsi="Times New Roman" w:cs="Times New Roman"/>
          <w:color w:val="000000" w:themeColor="text1"/>
          <w:sz w:val="24"/>
          <w:szCs w:val="24"/>
        </w:rPr>
        <w:t>dan</w:t>
      </w:r>
      <w:r w:rsidRPr="001E1E36">
        <w:rPr>
          <w:rFonts w:ascii="Times New Roman" w:hAnsi="Times New Roman" w:cs="Times New Roman"/>
          <w:i/>
          <w:color w:val="000000" w:themeColor="text1"/>
          <w:sz w:val="24"/>
          <w:szCs w:val="24"/>
        </w:rPr>
        <w:t xml:space="preserve"> worked example. </w:t>
      </w:r>
      <w:r w:rsidRPr="001E1E36">
        <w:rPr>
          <w:rFonts w:ascii="Times New Roman" w:hAnsi="Times New Roman" w:cs="Times New Roman"/>
          <w:color w:val="000000" w:themeColor="text1"/>
          <w:sz w:val="24"/>
          <w:szCs w:val="24"/>
        </w:rPr>
        <w:t xml:space="preserve">Sedangkan varibel terikat dalam penelitian ini yaitu kemampuan pemecahan masalah peluang, hasil </w:t>
      </w:r>
      <w:r w:rsidRPr="001E1E36">
        <w:rPr>
          <w:rFonts w:ascii="Times New Roman" w:hAnsi="Times New Roman" w:cs="Times New Roman"/>
          <w:i/>
          <w:color w:val="000000" w:themeColor="text1"/>
          <w:sz w:val="24"/>
          <w:szCs w:val="24"/>
        </w:rPr>
        <w:t xml:space="preserve">post-test, </w:t>
      </w:r>
      <w:r w:rsidRPr="001E1E36">
        <w:rPr>
          <w:rFonts w:ascii="Times New Roman" w:hAnsi="Times New Roman" w:cs="Times New Roman"/>
          <w:color w:val="000000" w:themeColor="text1"/>
          <w:sz w:val="24"/>
          <w:szCs w:val="24"/>
        </w:rPr>
        <w:t>dan</w:t>
      </w:r>
      <w:r w:rsidRPr="001E1E36">
        <w:rPr>
          <w:rFonts w:ascii="Times New Roman" w:hAnsi="Times New Roman" w:cs="Times New Roman"/>
          <w:i/>
          <w:color w:val="000000" w:themeColor="text1"/>
          <w:sz w:val="24"/>
          <w:szCs w:val="24"/>
        </w:rPr>
        <w:t xml:space="preserve"> cognitive load </w:t>
      </w:r>
      <w:r w:rsidRPr="001E1E36">
        <w:rPr>
          <w:rFonts w:ascii="Times New Roman" w:hAnsi="Times New Roman" w:cs="Times New Roman"/>
          <w:color w:val="000000" w:themeColor="text1"/>
          <w:sz w:val="24"/>
          <w:szCs w:val="24"/>
        </w:rPr>
        <w:t>siswa.</w:t>
      </w:r>
    </w:p>
    <w:p w14:paraId="49BAE37B" w14:textId="77777777" w:rsidR="001E1E36" w:rsidRPr="001E1E36" w:rsidRDefault="001E1E36" w:rsidP="001E1E36">
      <w:pPr>
        <w:spacing w:after="0" w:line="240" w:lineRule="auto"/>
        <w:ind w:firstLine="720"/>
        <w:jc w:val="both"/>
        <w:rPr>
          <w:rFonts w:ascii="Times New Roman" w:hAnsi="Times New Roman" w:cs="Times New Roman"/>
          <w:color w:val="000000" w:themeColor="text1"/>
          <w:sz w:val="24"/>
          <w:szCs w:val="24"/>
        </w:rPr>
      </w:pPr>
    </w:p>
    <w:p w14:paraId="40CCB0A1" w14:textId="77777777" w:rsidR="001E1E36" w:rsidRPr="001E1E36" w:rsidRDefault="001E1E36" w:rsidP="001E1E36">
      <w:pPr>
        <w:pStyle w:val="Heading2"/>
        <w:spacing w:before="0" w:line="240" w:lineRule="auto"/>
        <w:rPr>
          <w:rFonts w:ascii="Times New Roman" w:hAnsi="Times New Roman" w:cs="Times New Roman"/>
          <w:color w:val="000000" w:themeColor="text1"/>
          <w:sz w:val="24"/>
          <w:szCs w:val="24"/>
        </w:rPr>
      </w:pPr>
      <w:bookmarkStart w:id="6" w:name="_Toc88510237"/>
      <w:r w:rsidRPr="001E1E36">
        <w:rPr>
          <w:rFonts w:ascii="Times New Roman" w:hAnsi="Times New Roman" w:cs="Times New Roman"/>
          <w:color w:val="000000" w:themeColor="text1"/>
          <w:sz w:val="24"/>
          <w:szCs w:val="24"/>
        </w:rPr>
        <w:t>Prosedur Penelitian</w:t>
      </w:r>
      <w:bookmarkEnd w:id="6"/>
    </w:p>
    <w:p w14:paraId="07A0E1A4" w14:textId="77777777" w:rsidR="001E1E36" w:rsidRPr="001E1E36" w:rsidRDefault="001E1E36" w:rsidP="001E1E36">
      <w:pPr>
        <w:spacing w:after="0" w:line="240" w:lineRule="auto"/>
        <w:ind w:firstLine="567"/>
        <w:jc w:val="both"/>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 xml:space="preserve">Langkah-langkah kegiatan pembelajaran yang dipersiapkan secara sistematis untuk mencapai tujuan penelitian dilakukan secara daring, dikarenakan situasi pandemi </w:t>
      </w:r>
      <w:r w:rsidRPr="001E1E36">
        <w:rPr>
          <w:rFonts w:ascii="Times New Roman" w:hAnsi="Times New Roman" w:cs="Times New Roman"/>
          <w:i/>
          <w:color w:val="000000" w:themeColor="text1"/>
          <w:sz w:val="24"/>
          <w:szCs w:val="24"/>
        </w:rPr>
        <w:t>covid-19</w:t>
      </w:r>
      <w:r w:rsidRPr="001E1E36">
        <w:rPr>
          <w:rFonts w:ascii="Times New Roman" w:hAnsi="Times New Roman" w:cs="Times New Roman"/>
          <w:color w:val="000000" w:themeColor="text1"/>
          <w:sz w:val="24"/>
          <w:szCs w:val="24"/>
        </w:rPr>
        <w:t>.</w:t>
      </w:r>
      <w:r w:rsidRPr="001E1E36">
        <w:rPr>
          <w:rFonts w:ascii="Times New Roman" w:hAnsi="Times New Roman" w:cs="Times New Roman"/>
          <w:i/>
          <w:color w:val="000000" w:themeColor="text1"/>
          <w:sz w:val="24"/>
          <w:szCs w:val="24"/>
        </w:rPr>
        <w:t xml:space="preserve"> </w:t>
      </w:r>
      <w:r w:rsidRPr="001E1E36">
        <w:rPr>
          <w:rFonts w:ascii="Times New Roman" w:hAnsi="Times New Roman" w:cs="Times New Roman"/>
          <w:color w:val="000000" w:themeColor="text1"/>
          <w:sz w:val="24"/>
          <w:szCs w:val="24"/>
        </w:rPr>
        <w:t xml:space="preserve">Prosedur yang dilakukan dapat dilihat pada gambar prosedur penelitian berikut: </w:t>
      </w:r>
    </w:p>
    <w:p w14:paraId="41FCF931" w14:textId="77777777" w:rsidR="001E1E36" w:rsidRPr="001E1E36" w:rsidRDefault="001E1E36" w:rsidP="001E1E36">
      <w:pPr>
        <w:pStyle w:val="Caption"/>
        <w:keepNext/>
        <w:jc w:val="center"/>
        <w:rPr>
          <w:b w:val="0"/>
          <w:color w:val="000000" w:themeColor="text1"/>
          <w:sz w:val="24"/>
          <w:szCs w:val="24"/>
          <w:lang w:val="id-ID"/>
        </w:rPr>
      </w:pPr>
      <w:r w:rsidRPr="001E1E36">
        <w:rPr>
          <w:b w:val="0"/>
          <w:noProof/>
          <w:color w:val="000000" w:themeColor="text1"/>
          <w:sz w:val="24"/>
          <w:szCs w:val="24"/>
        </w:rPr>
        <w:lastRenderedPageBreak/>
        <w:drawing>
          <wp:inline distT="0" distB="0" distL="0" distR="0" wp14:anchorId="792497D9" wp14:editId="0BE26702">
            <wp:extent cx="2853547" cy="3373291"/>
            <wp:effectExtent l="0" t="0" r="4445" b="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5245" cy="3375298"/>
                    </a:xfrm>
                    <a:prstGeom prst="rect">
                      <a:avLst/>
                    </a:prstGeom>
                    <a:noFill/>
                  </pic:spPr>
                </pic:pic>
              </a:graphicData>
            </a:graphic>
          </wp:inline>
        </w:drawing>
      </w:r>
    </w:p>
    <w:p w14:paraId="20F09183" w14:textId="27F09664" w:rsidR="001E1E36" w:rsidRDefault="001E1E36" w:rsidP="001E1E36">
      <w:pPr>
        <w:pStyle w:val="Caption"/>
        <w:keepNext/>
        <w:jc w:val="center"/>
        <w:rPr>
          <w:b w:val="0"/>
          <w:color w:val="000000" w:themeColor="text1"/>
          <w:sz w:val="24"/>
          <w:szCs w:val="24"/>
          <w:lang w:val="id-ID"/>
        </w:rPr>
      </w:pPr>
      <w:r w:rsidRPr="001E1E36">
        <w:rPr>
          <w:b w:val="0"/>
          <w:color w:val="000000" w:themeColor="text1"/>
          <w:sz w:val="24"/>
          <w:szCs w:val="24"/>
          <w:lang w:val="id-ID"/>
        </w:rPr>
        <w:t>Gambar</w:t>
      </w:r>
      <w:r w:rsidRPr="001E1E36">
        <w:rPr>
          <w:b w:val="0"/>
          <w:color w:val="000000" w:themeColor="text1"/>
          <w:sz w:val="24"/>
          <w:szCs w:val="24"/>
        </w:rPr>
        <w:t xml:space="preserve"> </w:t>
      </w:r>
      <w:r w:rsidRPr="001E1E36">
        <w:rPr>
          <w:b w:val="0"/>
          <w:color w:val="000000" w:themeColor="text1"/>
          <w:sz w:val="24"/>
          <w:szCs w:val="24"/>
          <w:lang w:val="id-ID"/>
        </w:rPr>
        <w:t>3. Prosedur Penelitian</w:t>
      </w:r>
    </w:p>
    <w:p w14:paraId="53C63BE4" w14:textId="77777777" w:rsidR="001E1E36" w:rsidRPr="001E1E36" w:rsidRDefault="001E1E36" w:rsidP="001E1E36">
      <w:pPr>
        <w:rPr>
          <w:lang w:eastAsia="en-US"/>
        </w:rPr>
      </w:pPr>
    </w:p>
    <w:p w14:paraId="480B17B8" w14:textId="77777777" w:rsidR="001E1E36" w:rsidRPr="001E1E36" w:rsidRDefault="001E1E36" w:rsidP="001E1E36">
      <w:pPr>
        <w:pStyle w:val="Heading2"/>
        <w:spacing w:before="0" w:line="240" w:lineRule="auto"/>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Instrumen Penelitian</w:t>
      </w:r>
    </w:p>
    <w:p w14:paraId="6C99D278" w14:textId="77777777" w:rsidR="001E1E36" w:rsidRPr="001E1E36" w:rsidRDefault="001E1E36" w:rsidP="001E1E36">
      <w:pPr>
        <w:spacing w:after="0" w:line="240" w:lineRule="auto"/>
        <w:ind w:firstLine="680"/>
        <w:jc w:val="both"/>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 xml:space="preserve">Penelitian ini menggunakan tes dan skala kesulitan soal sebagai instrumen penelitian. Intrumen tes yang digunakan adalah soal </w:t>
      </w:r>
      <w:r w:rsidRPr="001E1E36">
        <w:rPr>
          <w:rFonts w:ascii="Times New Roman" w:hAnsi="Times New Roman" w:cs="Times New Roman"/>
          <w:i/>
          <w:color w:val="000000" w:themeColor="text1"/>
          <w:sz w:val="24"/>
          <w:szCs w:val="24"/>
        </w:rPr>
        <w:t>pre-test</w:t>
      </w:r>
      <w:r w:rsidRPr="001E1E36">
        <w:rPr>
          <w:rFonts w:ascii="Times New Roman" w:hAnsi="Times New Roman" w:cs="Times New Roman"/>
          <w:color w:val="000000" w:themeColor="text1"/>
          <w:sz w:val="24"/>
          <w:szCs w:val="24"/>
        </w:rPr>
        <w:t xml:space="preserve"> dan </w:t>
      </w:r>
      <w:r w:rsidRPr="001E1E36">
        <w:rPr>
          <w:rFonts w:ascii="Times New Roman" w:hAnsi="Times New Roman" w:cs="Times New Roman"/>
          <w:i/>
          <w:color w:val="000000" w:themeColor="text1"/>
          <w:sz w:val="24"/>
          <w:szCs w:val="24"/>
        </w:rPr>
        <w:t xml:space="preserve">post-test. </w:t>
      </w:r>
      <w:r w:rsidRPr="001E1E36">
        <w:rPr>
          <w:rFonts w:ascii="Times New Roman" w:hAnsi="Times New Roman" w:cs="Times New Roman"/>
          <w:color w:val="000000" w:themeColor="text1"/>
          <w:sz w:val="24"/>
          <w:szCs w:val="24"/>
        </w:rPr>
        <w:t xml:space="preserve">Instrumen tes kemampuan pemecahan masalah dalam penelitian ini dibuat oleh peneliti dengan validasi guru dan dosen yang ahli pada bidangnya. Tes ini digunakan untuk mengetahui sejauh mana kemampuan pemecahan masalah peluang siswa. </w:t>
      </w:r>
    </w:p>
    <w:p w14:paraId="642C439F" w14:textId="2CF04C0C" w:rsidR="001E1E36" w:rsidRDefault="001E1E36" w:rsidP="001E1E36">
      <w:pPr>
        <w:spacing w:after="0" w:line="240" w:lineRule="auto"/>
        <w:ind w:firstLine="567"/>
        <w:jc w:val="both"/>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 xml:space="preserve">Skala kesulitan soal dibuat untuk mengetahui kemampuan awal siswa. Skala kesulitan soal juga berguna untuk mengukur </w:t>
      </w:r>
      <w:r w:rsidRPr="001E1E36">
        <w:rPr>
          <w:rFonts w:ascii="Times New Roman" w:hAnsi="Times New Roman" w:cs="Times New Roman"/>
          <w:i/>
          <w:color w:val="000000" w:themeColor="text1"/>
          <w:sz w:val="24"/>
          <w:szCs w:val="24"/>
        </w:rPr>
        <w:t xml:space="preserve">cognitive load </w:t>
      </w:r>
      <w:r w:rsidRPr="001E1E36">
        <w:rPr>
          <w:rFonts w:ascii="Times New Roman" w:hAnsi="Times New Roman" w:cs="Times New Roman"/>
          <w:color w:val="000000" w:themeColor="text1"/>
          <w:sz w:val="24"/>
          <w:szCs w:val="24"/>
        </w:rPr>
        <w:t xml:space="preserve">siswa. Skala kesulitan soal juga dikenal dengan </w:t>
      </w:r>
      <w:r w:rsidRPr="001E1E36">
        <w:rPr>
          <w:rFonts w:ascii="Times New Roman" w:hAnsi="Times New Roman" w:cs="Times New Roman"/>
          <w:i/>
          <w:color w:val="000000" w:themeColor="text1"/>
          <w:sz w:val="24"/>
          <w:szCs w:val="24"/>
        </w:rPr>
        <w:t>self-rating of difficulty.</w:t>
      </w:r>
      <w:r w:rsidRPr="001E1E36">
        <w:rPr>
          <w:rFonts w:ascii="Times New Roman" w:hAnsi="Times New Roman" w:cs="Times New Roman"/>
          <w:color w:val="000000" w:themeColor="text1"/>
          <w:sz w:val="24"/>
          <w:szCs w:val="24"/>
        </w:rPr>
        <w:t xml:space="preserve"> Skala ini terdiri dari skala </w:t>
      </w:r>
      <w:r w:rsidRPr="001E1E36">
        <w:rPr>
          <w:rFonts w:ascii="Times New Roman" w:hAnsi="Times New Roman" w:cs="Times New Roman"/>
          <w:i/>
          <w:color w:val="000000" w:themeColor="text1"/>
          <w:sz w:val="24"/>
          <w:szCs w:val="24"/>
        </w:rPr>
        <w:t xml:space="preserve">likert 9-point, </w:t>
      </w:r>
      <w:r w:rsidRPr="001E1E36">
        <w:rPr>
          <w:rFonts w:ascii="Times New Roman" w:hAnsi="Times New Roman" w:cs="Times New Roman"/>
          <w:color w:val="000000" w:themeColor="text1"/>
          <w:sz w:val="24"/>
          <w:szCs w:val="24"/>
        </w:rPr>
        <w:t>yang diletakkan setelah setiap soal diberikan. S</w:t>
      </w:r>
      <w:r w:rsidRPr="001E1E36">
        <w:rPr>
          <w:rFonts w:ascii="Times New Roman" w:hAnsi="Times New Roman" w:cs="Times New Roman"/>
          <w:i/>
          <w:color w:val="000000" w:themeColor="text1"/>
          <w:sz w:val="24"/>
          <w:szCs w:val="24"/>
        </w:rPr>
        <w:t xml:space="preserve">elf-rating of difficulty </w:t>
      </w:r>
      <w:r w:rsidRPr="001E1E36">
        <w:rPr>
          <w:rFonts w:ascii="Times New Roman" w:hAnsi="Times New Roman" w:cs="Times New Roman"/>
          <w:color w:val="000000" w:themeColor="text1"/>
          <w:sz w:val="24"/>
          <w:szCs w:val="24"/>
        </w:rPr>
        <w:t>dapat dilihat pada gambar berikut:</w:t>
      </w:r>
    </w:p>
    <w:p w14:paraId="19A22CC6" w14:textId="77777777" w:rsidR="001E1E36" w:rsidRPr="001E1E36" w:rsidRDefault="001E1E36" w:rsidP="001E1E36">
      <w:pPr>
        <w:spacing w:after="0" w:line="240" w:lineRule="auto"/>
        <w:ind w:firstLine="567"/>
        <w:jc w:val="both"/>
        <w:rPr>
          <w:rFonts w:ascii="Times New Roman" w:hAnsi="Times New Roman" w:cs="Times New Roman"/>
          <w:color w:val="000000" w:themeColor="text1"/>
          <w:sz w:val="24"/>
          <w:szCs w:val="24"/>
        </w:rPr>
      </w:pPr>
    </w:p>
    <w:p w14:paraId="112B18AF" w14:textId="77777777" w:rsidR="001E1E36" w:rsidRPr="001E1E36" w:rsidRDefault="001E1E36" w:rsidP="001E1E36">
      <w:pPr>
        <w:spacing w:after="0" w:line="240" w:lineRule="auto"/>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drawing>
          <wp:inline distT="0" distB="0" distL="0" distR="0" wp14:anchorId="07965EEB" wp14:editId="37D9787E">
            <wp:extent cx="5145492" cy="84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4428"/>
                    <a:stretch/>
                  </pic:blipFill>
                  <pic:spPr bwMode="auto">
                    <a:xfrm>
                      <a:off x="0" y="0"/>
                      <a:ext cx="5191181" cy="855252"/>
                    </a:xfrm>
                    <a:prstGeom prst="rect">
                      <a:avLst/>
                    </a:prstGeom>
                    <a:noFill/>
                    <a:ln>
                      <a:noFill/>
                    </a:ln>
                    <a:extLst>
                      <a:ext uri="{53640926-AAD7-44D8-BBD7-CCE9431645EC}">
                        <a14:shadowObscured xmlns:a14="http://schemas.microsoft.com/office/drawing/2010/main"/>
                      </a:ext>
                    </a:extLst>
                  </pic:spPr>
                </pic:pic>
              </a:graphicData>
            </a:graphic>
          </wp:inline>
        </w:drawing>
      </w:r>
    </w:p>
    <w:p w14:paraId="3D5EB6F5" w14:textId="7D9C552F" w:rsidR="001E1E36" w:rsidRDefault="001E1E36" w:rsidP="001E1E36">
      <w:pPr>
        <w:spacing w:after="0" w:line="240" w:lineRule="auto"/>
        <w:ind w:firstLine="567"/>
        <w:jc w:val="center"/>
        <w:rPr>
          <w:rFonts w:ascii="Times New Roman" w:hAnsi="Times New Roman" w:cs="Times New Roman"/>
          <w:i/>
          <w:color w:val="000000" w:themeColor="text1"/>
          <w:sz w:val="24"/>
          <w:szCs w:val="24"/>
        </w:rPr>
      </w:pPr>
      <w:r w:rsidRPr="001E1E36">
        <w:rPr>
          <w:rFonts w:ascii="Times New Roman" w:hAnsi="Times New Roman" w:cs="Times New Roman"/>
          <w:color w:val="000000" w:themeColor="text1"/>
          <w:sz w:val="24"/>
          <w:szCs w:val="24"/>
        </w:rPr>
        <w:t>Gambar 4. S</w:t>
      </w:r>
      <w:r w:rsidRPr="001E1E36">
        <w:rPr>
          <w:rFonts w:ascii="Times New Roman" w:hAnsi="Times New Roman" w:cs="Times New Roman"/>
          <w:i/>
          <w:color w:val="000000" w:themeColor="text1"/>
          <w:sz w:val="24"/>
          <w:szCs w:val="24"/>
        </w:rPr>
        <w:t>elf-rating of difficulty</w:t>
      </w:r>
    </w:p>
    <w:p w14:paraId="717CE12F" w14:textId="77777777" w:rsidR="001E1E36" w:rsidRPr="001E1E36" w:rsidRDefault="001E1E36" w:rsidP="001E1E36">
      <w:pPr>
        <w:spacing w:after="0" w:line="240" w:lineRule="auto"/>
        <w:ind w:firstLine="567"/>
        <w:jc w:val="center"/>
        <w:rPr>
          <w:rFonts w:ascii="Times New Roman" w:hAnsi="Times New Roman" w:cs="Times New Roman"/>
          <w:color w:val="000000" w:themeColor="text1"/>
          <w:sz w:val="24"/>
          <w:szCs w:val="24"/>
        </w:rPr>
      </w:pPr>
    </w:p>
    <w:p w14:paraId="759DB67C" w14:textId="77777777" w:rsidR="001E1E36" w:rsidRPr="001E1E36" w:rsidRDefault="001E1E36" w:rsidP="001E1E36">
      <w:pPr>
        <w:pStyle w:val="Heading2"/>
        <w:spacing w:before="0" w:line="240" w:lineRule="auto"/>
        <w:rPr>
          <w:rFonts w:ascii="Times New Roman" w:hAnsi="Times New Roman" w:cs="Times New Roman"/>
          <w:color w:val="000000" w:themeColor="text1"/>
          <w:sz w:val="24"/>
          <w:szCs w:val="24"/>
        </w:rPr>
      </w:pPr>
      <w:bookmarkStart w:id="7" w:name="_Toc88510239"/>
      <w:r w:rsidRPr="001E1E36">
        <w:rPr>
          <w:rFonts w:ascii="Times New Roman" w:hAnsi="Times New Roman" w:cs="Times New Roman"/>
          <w:color w:val="000000" w:themeColor="text1"/>
          <w:sz w:val="24"/>
          <w:szCs w:val="24"/>
        </w:rPr>
        <w:t>Validitas dan Reliabilitas Instrumen</w:t>
      </w:r>
      <w:bookmarkEnd w:id="7"/>
    </w:p>
    <w:p w14:paraId="3E6E98F3" w14:textId="77777777" w:rsidR="001E1E36" w:rsidRPr="001E1E36" w:rsidRDefault="001E1E36" w:rsidP="001E1E36">
      <w:pPr>
        <w:spacing w:after="0" w:line="240" w:lineRule="auto"/>
        <w:ind w:firstLine="720"/>
        <w:jc w:val="both"/>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Dalam penelitian ini validasi yang digunakan adalah validitas isi. Validitas isi bertujuan untuk mengungkap isi suatu konsep atau variabel yang hendak diukur. Validator mengisi lembar validasi sesuai petunjuk pada lembar validasi serta memberi saran perbaikan. Instrumen yang telah diperbaiki kemudian digunakan dalam penelitian.</w:t>
      </w:r>
    </w:p>
    <w:p w14:paraId="33EE7D51" w14:textId="77777777" w:rsidR="001E1E36" w:rsidRPr="001E1E36" w:rsidRDefault="001E1E36" w:rsidP="001E1E36">
      <w:pPr>
        <w:spacing w:after="0" w:line="240" w:lineRule="auto"/>
        <w:ind w:firstLine="720"/>
        <w:jc w:val="both"/>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 xml:space="preserve">Perangkat pembelajaran yang digunakan dalam penelitian ini berupa Rencana Pelaksanaan Pembelajaran (RPP), Lembar Kerja Peserta Didik (LKPD), bahan ajar, lembar tes, dan buku paket. Instrumen tes yang digunakan adalah instrumen tes kemampuan pemecahan </w:t>
      </w:r>
      <w:r w:rsidRPr="001E1E36">
        <w:rPr>
          <w:rFonts w:ascii="Times New Roman" w:hAnsi="Times New Roman" w:cs="Times New Roman"/>
          <w:color w:val="000000" w:themeColor="text1"/>
          <w:sz w:val="24"/>
          <w:szCs w:val="24"/>
        </w:rPr>
        <w:lastRenderedPageBreak/>
        <w:t xml:space="preserve">masalah peluang. Instrumen tes berbentuk soal uraian yang disusun berdasarkan konsep tes kemampuan pemecahan masalah yang memenuhi indikator memahami masalah </w:t>
      </w:r>
      <w:r w:rsidRPr="001E1E36">
        <w:rPr>
          <w:rFonts w:ascii="Times New Roman" w:hAnsi="Times New Roman" w:cs="Times New Roman"/>
          <w:color w:val="000000" w:themeColor="text1"/>
          <w:sz w:val="24"/>
          <w:szCs w:val="24"/>
        </w:rPr>
        <w:fldChar w:fldCharType="begin" w:fldLock="1"/>
      </w:r>
      <w:r w:rsidRPr="001E1E36">
        <w:rPr>
          <w:rFonts w:ascii="Times New Roman" w:hAnsi="Times New Roman" w:cs="Times New Roman"/>
          <w:color w:val="000000" w:themeColor="text1"/>
          <w:sz w:val="24"/>
          <w:szCs w:val="24"/>
        </w:rPr>
        <w:instrText>ADDIN CSL_CITATION {"citationItems":[{"id":"ITEM-1","itemData":{"DOI":"10.31004/cendekia.v2i1.62","ISSN":"2614-3038","abstract":"Dalam penelnitian ini penulis menganalisis tentang kesulitan siswa dalam proses pemecahan masalah serta untuk mengetahui tingkat kategori disposisi matematik pada tiap butir pernyataan. Berdasarkan analisis, kesalahan yang dilakukan oleh siswa dalam mengerjakan soal pemecahan masalah matematik materi peluang dihasilkan dalam proses pencapaiandan kualifikasi dalam memahami masalah 48,75% (rendah), merencanakan penyelesaian 40% (rendah), menyelesaikan masalah 7,5% (sangat rendah), melakukan pengecekan 0% (sangat rendah). Instrumen soal yang digunakan adalah soal yang sudah diuji realibilitas, validitas, daya beda dan indeks kesukarannya juga telah divalidasi oleh validator ahli. Metode penelitian menggunakan analisis deskriptif kualitatif untuk mengetahui sejauh mana pencapaian indikator dari kemampuan pemecahan masalah serta mengetahui tingkat kategori disposisi matematik pada tiap butir pernyataan. Berdasarkan hasil penelitian secara keseluruhan bahwa pencapaian indikator dari kemampuan pemecahan masalah belum tercapai sepenuhnya serta kemampuan disposisi siswa yang tergolong rendah","author":[{"dropping-particle":"","family":"Akbar","given":"Padillah","non-dropping-particle":"","parse-names":false,"suffix":""},{"dropping-particle":"","family":"Hamid","given":"Abdul","non-dropping-particle":"","parse-names":false,"suffix":""},{"dropping-particle":"","family":"Bernard","given":"Martin","non-dropping-particle":"","parse-names":false,"suffix":""},{"dropping-particle":"","family":"Sugandi","given":"Asep Ikin","non-dropping-particle":"","parse-names":false,"suffix":""}],"container-title":"Jurnal Cendekia : Jurnal Pendidikan Matematika","id":"ITEM-1","issue":"1","issued":{"date-parts":[["2017"]]},"page":"144-153","title":"Analisis Kemampuan Pemecahan Masalah Dan Disposisi Matematik Siswa Kelas XI Sma Putra Juang Dalam Materi Peluang","type":"article-journal","volume":"2"},"uris":["http://www.mendeley.com/documents/?uuid=86efc536-4766-46da-bc3f-cba817bc14ac"]}],"mendeley":{"formattedCitation":"(Akbar et al., 2017)","plainTextFormattedCitation":"(Akbar et al., 2017)","previouslyFormattedCitation":"(Akbar et al., 2017)"},"properties":{"noteIndex":0},"schema":"https://github.com/citation-style-language/schema/raw/master/csl-citation.json"}</w:instrText>
      </w:r>
      <w:r w:rsidRPr="001E1E36">
        <w:rPr>
          <w:rFonts w:ascii="Times New Roman" w:hAnsi="Times New Roman" w:cs="Times New Roman"/>
          <w:color w:val="000000" w:themeColor="text1"/>
          <w:sz w:val="24"/>
          <w:szCs w:val="24"/>
        </w:rPr>
        <w:fldChar w:fldCharType="separate"/>
      </w:r>
      <w:r w:rsidRPr="001E1E36">
        <w:rPr>
          <w:rFonts w:ascii="Times New Roman" w:hAnsi="Times New Roman" w:cs="Times New Roman"/>
          <w:color w:val="000000" w:themeColor="text1"/>
          <w:sz w:val="24"/>
          <w:szCs w:val="24"/>
        </w:rPr>
        <w:t>(Akbar et al., 2017)</w:t>
      </w:r>
      <w:r w:rsidRPr="001E1E36">
        <w:rPr>
          <w:rFonts w:ascii="Times New Roman" w:hAnsi="Times New Roman" w:cs="Times New Roman"/>
          <w:color w:val="000000" w:themeColor="text1"/>
          <w:sz w:val="24"/>
          <w:szCs w:val="24"/>
        </w:rPr>
        <w:fldChar w:fldCharType="end"/>
      </w:r>
      <w:r w:rsidRPr="001E1E36">
        <w:rPr>
          <w:rFonts w:ascii="Times New Roman" w:hAnsi="Times New Roman" w:cs="Times New Roman"/>
          <w:color w:val="000000" w:themeColor="text1"/>
          <w:sz w:val="24"/>
          <w:szCs w:val="24"/>
        </w:rPr>
        <w:t>, yaitu merencanakan penyelesaian, menyelesaikan masalah, dan melakukan pengecekan.</w:t>
      </w:r>
    </w:p>
    <w:p w14:paraId="5F4A5A80" w14:textId="5ED7C4AE" w:rsidR="001E1E36" w:rsidRDefault="001E1E36" w:rsidP="001E1E36">
      <w:pPr>
        <w:spacing w:after="0" w:line="240" w:lineRule="auto"/>
        <w:ind w:firstLine="680"/>
        <w:jc w:val="both"/>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 xml:space="preserve">Uji reliabilitas yang digunakan dalam penelitian ini adalah </w:t>
      </w:r>
      <w:r w:rsidRPr="001E1E36">
        <w:rPr>
          <w:rFonts w:ascii="Times New Roman" w:hAnsi="Times New Roman" w:cs="Times New Roman"/>
          <w:i/>
          <w:color w:val="000000" w:themeColor="text1"/>
          <w:sz w:val="24"/>
          <w:szCs w:val="24"/>
        </w:rPr>
        <w:t xml:space="preserve">Alpha Cronbach. </w:t>
      </w:r>
      <w:r w:rsidRPr="001E1E36">
        <w:rPr>
          <w:rFonts w:ascii="Times New Roman" w:hAnsi="Times New Roman" w:cs="Times New Roman"/>
          <w:color w:val="000000" w:themeColor="text1"/>
          <w:sz w:val="24"/>
          <w:szCs w:val="24"/>
        </w:rPr>
        <w:t>Pengujian dilakukan</w:t>
      </w:r>
      <w:r w:rsidRPr="001E1E36">
        <w:rPr>
          <w:rFonts w:ascii="Times New Roman" w:hAnsi="Times New Roman" w:cs="Times New Roman"/>
          <w:i/>
          <w:color w:val="000000" w:themeColor="text1"/>
          <w:sz w:val="24"/>
          <w:szCs w:val="24"/>
        </w:rPr>
        <w:t xml:space="preserve"> </w:t>
      </w:r>
      <w:r w:rsidRPr="001E1E36">
        <w:rPr>
          <w:rFonts w:ascii="Times New Roman" w:hAnsi="Times New Roman" w:cs="Times New Roman"/>
          <w:color w:val="000000" w:themeColor="text1"/>
          <w:sz w:val="24"/>
          <w:szCs w:val="24"/>
        </w:rPr>
        <w:t>menggunakan</w:t>
      </w:r>
      <w:r w:rsidRPr="001E1E36">
        <w:rPr>
          <w:rFonts w:ascii="Times New Roman" w:hAnsi="Times New Roman" w:cs="Times New Roman"/>
          <w:i/>
          <w:color w:val="000000" w:themeColor="text1"/>
          <w:sz w:val="24"/>
          <w:szCs w:val="24"/>
        </w:rPr>
        <w:t xml:space="preserve"> software SPSS</w:t>
      </w:r>
      <w:r w:rsidRPr="001E1E36">
        <w:rPr>
          <w:rFonts w:ascii="Times New Roman" w:hAnsi="Times New Roman" w:cs="Times New Roman"/>
          <w:color w:val="000000" w:themeColor="text1"/>
          <w:sz w:val="24"/>
          <w:szCs w:val="24"/>
        </w:rPr>
        <w:t>. Nilai reliabilitas instrumen terletak pada rentang 0 sampai 1, semakin besar nilai maka reliabilitasnya semakin tinggi. Pembagian kategori reliabilitas, dapat dilihat pada tabel berikut:</w:t>
      </w:r>
    </w:p>
    <w:p w14:paraId="16A123C0" w14:textId="77777777" w:rsidR="001E1E36" w:rsidRPr="001E1E36" w:rsidRDefault="001E1E36" w:rsidP="001E1E36">
      <w:pPr>
        <w:spacing w:after="0" w:line="240" w:lineRule="auto"/>
        <w:ind w:firstLine="680"/>
        <w:jc w:val="both"/>
        <w:rPr>
          <w:rFonts w:ascii="Times New Roman" w:hAnsi="Times New Roman" w:cs="Times New Roman"/>
          <w:color w:val="000000" w:themeColor="text1"/>
          <w:sz w:val="24"/>
          <w:szCs w:val="24"/>
        </w:rPr>
      </w:pPr>
    </w:p>
    <w:p w14:paraId="427EC4AE" w14:textId="77777777" w:rsidR="001E1E36" w:rsidRPr="001E1E36" w:rsidRDefault="001E1E36" w:rsidP="001E1E36">
      <w:pPr>
        <w:keepNext/>
        <w:spacing w:after="0" w:line="240" w:lineRule="auto"/>
        <w:jc w:val="center"/>
        <w:rPr>
          <w:rFonts w:ascii="Times New Roman" w:hAnsi="Times New Roman" w:cs="Times New Roman"/>
          <w:b/>
          <w:bCs/>
          <w:color w:val="000000" w:themeColor="text1"/>
          <w:sz w:val="24"/>
          <w:szCs w:val="24"/>
        </w:rPr>
      </w:pPr>
      <w:bookmarkStart w:id="8" w:name="_Toc88772771"/>
      <w:r w:rsidRPr="001E1E36">
        <w:rPr>
          <w:rFonts w:ascii="Times New Roman" w:hAnsi="Times New Roman" w:cs="Times New Roman"/>
          <w:b/>
          <w:bCs/>
          <w:color w:val="000000" w:themeColor="text1"/>
          <w:sz w:val="24"/>
          <w:szCs w:val="24"/>
        </w:rPr>
        <w:t>Tabel 3. Kategori Reliabilitas Instrumen</w:t>
      </w:r>
      <w:bookmarkEnd w:id="8"/>
    </w:p>
    <w:tbl>
      <w:tblPr>
        <w:tblW w:w="0" w:type="auto"/>
        <w:jc w:val="center"/>
        <w:tblLook w:val="04A0" w:firstRow="1" w:lastRow="0" w:firstColumn="1" w:lastColumn="0" w:noHBand="0" w:noVBand="1"/>
      </w:tblPr>
      <w:tblGrid>
        <w:gridCol w:w="2268"/>
        <w:gridCol w:w="2835"/>
      </w:tblGrid>
      <w:tr w:rsidR="001E1E36" w:rsidRPr="001E1E36" w14:paraId="15131349" w14:textId="77777777" w:rsidTr="00ED12A4">
        <w:trPr>
          <w:trHeight w:val="283"/>
          <w:jc w:val="center"/>
        </w:trPr>
        <w:tc>
          <w:tcPr>
            <w:tcW w:w="2268" w:type="dxa"/>
            <w:tcBorders>
              <w:top w:val="single" w:sz="4" w:space="0" w:color="auto"/>
              <w:bottom w:val="single" w:sz="4" w:space="0" w:color="auto"/>
            </w:tcBorders>
            <w:shd w:val="clear" w:color="auto" w:fill="auto"/>
            <w:vAlign w:val="center"/>
          </w:tcPr>
          <w:p w14:paraId="144C1B6F" w14:textId="77777777" w:rsidR="001E1E36" w:rsidRPr="001E1E36" w:rsidRDefault="001E1E36" w:rsidP="001E1E36">
            <w:pPr>
              <w:spacing w:after="0" w:line="240" w:lineRule="auto"/>
              <w:jc w:val="center"/>
              <w:rPr>
                <w:rFonts w:ascii="Times New Roman" w:hAnsi="Times New Roman" w:cs="Times New Roman"/>
                <w:b/>
                <w:color w:val="000000" w:themeColor="text1"/>
                <w:sz w:val="24"/>
                <w:szCs w:val="24"/>
              </w:rPr>
            </w:pPr>
            <w:r w:rsidRPr="001E1E36">
              <w:rPr>
                <w:rFonts w:ascii="Times New Roman" w:hAnsi="Times New Roman" w:cs="Times New Roman"/>
                <w:b/>
                <w:color w:val="000000" w:themeColor="text1"/>
                <w:sz w:val="24"/>
                <w:szCs w:val="24"/>
              </w:rPr>
              <w:t>Nilai</w:t>
            </w:r>
          </w:p>
        </w:tc>
        <w:tc>
          <w:tcPr>
            <w:tcW w:w="2835" w:type="dxa"/>
            <w:tcBorders>
              <w:top w:val="single" w:sz="4" w:space="0" w:color="auto"/>
              <w:bottom w:val="single" w:sz="4" w:space="0" w:color="auto"/>
            </w:tcBorders>
            <w:shd w:val="clear" w:color="auto" w:fill="auto"/>
            <w:vAlign w:val="center"/>
          </w:tcPr>
          <w:p w14:paraId="46C52B18" w14:textId="77777777" w:rsidR="001E1E36" w:rsidRPr="001E1E36" w:rsidRDefault="001E1E36" w:rsidP="001E1E36">
            <w:pPr>
              <w:spacing w:after="0" w:line="240" w:lineRule="auto"/>
              <w:jc w:val="center"/>
              <w:rPr>
                <w:rFonts w:ascii="Times New Roman" w:hAnsi="Times New Roman" w:cs="Times New Roman"/>
                <w:b/>
                <w:color w:val="000000" w:themeColor="text1"/>
                <w:sz w:val="24"/>
                <w:szCs w:val="24"/>
              </w:rPr>
            </w:pPr>
            <w:r w:rsidRPr="001E1E36">
              <w:rPr>
                <w:rFonts w:ascii="Times New Roman" w:hAnsi="Times New Roman" w:cs="Times New Roman"/>
                <w:b/>
                <w:color w:val="000000" w:themeColor="text1"/>
                <w:sz w:val="24"/>
                <w:szCs w:val="24"/>
              </w:rPr>
              <w:t>Kategori</w:t>
            </w:r>
          </w:p>
        </w:tc>
      </w:tr>
      <w:tr w:rsidR="001E1E36" w:rsidRPr="001E1E36" w14:paraId="1DFC800F" w14:textId="77777777" w:rsidTr="00ED12A4">
        <w:trPr>
          <w:jc w:val="center"/>
        </w:trPr>
        <w:tc>
          <w:tcPr>
            <w:tcW w:w="2268" w:type="dxa"/>
            <w:tcBorders>
              <w:top w:val="single" w:sz="4" w:space="0" w:color="auto"/>
              <w:bottom w:val="single" w:sz="4" w:space="0" w:color="auto"/>
            </w:tcBorders>
            <w:shd w:val="clear" w:color="auto" w:fill="auto"/>
          </w:tcPr>
          <w:p w14:paraId="17D789A6" w14:textId="77777777" w:rsidR="001E1E36" w:rsidRPr="001E1E36" w:rsidRDefault="001E1E36" w:rsidP="001E1E36">
            <w:pPr>
              <w:spacing w:after="0" w:line="240" w:lineRule="auto"/>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0,80 – 1,00</w:t>
            </w:r>
          </w:p>
        </w:tc>
        <w:tc>
          <w:tcPr>
            <w:tcW w:w="2835" w:type="dxa"/>
            <w:tcBorders>
              <w:top w:val="single" w:sz="4" w:space="0" w:color="auto"/>
              <w:bottom w:val="single" w:sz="4" w:space="0" w:color="auto"/>
            </w:tcBorders>
            <w:shd w:val="clear" w:color="auto" w:fill="auto"/>
          </w:tcPr>
          <w:p w14:paraId="42C86CA3" w14:textId="77777777" w:rsidR="001E1E36" w:rsidRPr="001E1E36" w:rsidRDefault="001E1E36" w:rsidP="001E1E36">
            <w:pPr>
              <w:spacing w:after="0" w:line="240" w:lineRule="auto"/>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Sangat tinggi</w:t>
            </w:r>
          </w:p>
        </w:tc>
      </w:tr>
      <w:tr w:rsidR="001E1E36" w:rsidRPr="001E1E36" w14:paraId="5B1C32D6" w14:textId="77777777" w:rsidTr="00ED12A4">
        <w:trPr>
          <w:jc w:val="center"/>
        </w:trPr>
        <w:tc>
          <w:tcPr>
            <w:tcW w:w="2268" w:type="dxa"/>
            <w:tcBorders>
              <w:top w:val="single" w:sz="4" w:space="0" w:color="auto"/>
              <w:bottom w:val="single" w:sz="4" w:space="0" w:color="auto"/>
            </w:tcBorders>
            <w:shd w:val="clear" w:color="auto" w:fill="auto"/>
          </w:tcPr>
          <w:p w14:paraId="7AC986ED" w14:textId="77777777" w:rsidR="001E1E36" w:rsidRPr="001E1E36" w:rsidRDefault="001E1E36" w:rsidP="001E1E36">
            <w:pPr>
              <w:spacing w:after="0" w:line="240" w:lineRule="auto"/>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0,60 – 0,79</w:t>
            </w:r>
          </w:p>
        </w:tc>
        <w:tc>
          <w:tcPr>
            <w:tcW w:w="2835" w:type="dxa"/>
            <w:tcBorders>
              <w:top w:val="single" w:sz="4" w:space="0" w:color="auto"/>
              <w:bottom w:val="single" w:sz="4" w:space="0" w:color="auto"/>
            </w:tcBorders>
            <w:shd w:val="clear" w:color="auto" w:fill="auto"/>
          </w:tcPr>
          <w:p w14:paraId="204A3D3E" w14:textId="77777777" w:rsidR="001E1E36" w:rsidRPr="001E1E36" w:rsidRDefault="001E1E36" w:rsidP="001E1E36">
            <w:pPr>
              <w:spacing w:after="0" w:line="240" w:lineRule="auto"/>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Tinggi</w:t>
            </w:r>
          </w:p>
        </w:tc>
      </w:tr>
      <w:tr w:rsidR="001E1E36" w:rsidRPr="001E1E36" w14:paraId="4A4B7EA3" w14:textId="77777777" w:rsidTr="00ED12A4">
        <w:trPr>
          <w:jc w:val="center"/>
        </w:trPr>
        <w:tc>
          <w:tcPr>
            <w:tcW w:w="2268" w:type="dxa"/>
            <w:tcBorders>
              <w:top w:val="single" w:sz="4" w:space="0" w:color="auto"/>
              <w:bottom w:val="single" w:sz="4" w:space="0" w:color="auto"/>
            </w:tcBorders>
            <w:shd w:val="clear" w:color="auto" w:fill="auto"/>
          </w:tcPr>
          <w:p w14:paraId="63D7283D" w14:textId="77777777" w:rsidR="001E1E36" w:rsidRPr="001E1E36" w:rsidRDefault="001E1E36" w:rsidP="001E1E36">
            <w:pPr>
              <w:spacing w:after="0" w:line="240" w:lineRule="auto"/>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0,40 – 0,59</w:t>
            </w:r>
          </w:p>
        </w:tc>
        <w:tc>
          <w:tcPr>
            <w:tcW w:w="2835" w:type="dxa"/>
            <w:tcBorders>
              <w:top w:val="single" w:sz="4" w:space="0" w:color="auto"/>
              <w:bottom w:val="single" w:sz="4" w:space="0" w:color="auto"/>
            </w:tcBorders>
            <w:shd w:val="clear" w:color="auto" w:fill="auto"/>
          </w:tcPr>
          <w:p w14:paraId="502F8699" w14:textId="77777777" w:rsidR="001E1E36" w:rsidRPr="001E1E36" w:rsidRDefault="001E1E36" w:rsidP="001E1E36">
            <w:pPr>
              <w:spacing w:after="0" w:line="240" w:lineRule="auto"/>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Sedang</w:t>
            </w:r>
          </w:p>
        </w:tc>
      </w:tr>
      <w:tr w:rsidR="001E1E36" w:rsidRPr="001E1E36" w14:paraId="2B116FA7" w14:textId="77777777" w:rsidTr="00ED12A4">
        <w:trPr>
          <w:jc w:val="center"/>
        </w:trPr>
        <w:tc>
          <w:tcPr>
            <w:tcW w:w="2268" w:type="dxa"/>
            <w:tcBorders>
              <w:top w:val="single" w:sz="4" w:space="0" w:color="auto"/>
              <w:bottom w:val="single" w:sz="4" w:space="0" w:color="auto"/>
            </w:tcBorders>
            <w:shd w:val="clear" w:color="auto" w:fill="auto"/>
          </w:tcPr>
          <w:p w14:paraId="4D461200" w14:textId="77777777" w:rsidR="001E1E36" w:rsidRPr="001E1E36" w:rsidRDefault="001E1E36" w:rsidP="001E1E36">
            <w:pPr>
              <w:spacing w:after="0" w:line="240" w:lineRule="auto"/>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0,20 – 0,39</w:t>
            </w:r>
          </w:p>
        </w:tc>
        <w:tc>
          <w:tcPr>
            <w:tcW w:w="2835" w:type="dxa"/>
            <w:tcBorders>
              <w:top w:val="single" w:sz="4" w:space="0" w:color="auto"/>
              <w:bottom w:val="single" w:sz="4" w:space="0" w:color="auto"/>
            </w:tcBorders>
            <w:shd w:val="clear" w:color="auto" w:fill="auto"/>
          </w:tcPr>
          <w:p w14:paraId="142D5B3A" w14:textId="77777777" w:rsidR="001E1E36" w:rsidRPr="001E1E36" w:rsidRDefault="001E1E36" w:rsidP="001E1E36">
            <w:pPr>
              <w:spacing w:after="0" w:line="240" w:lineRule="auto"/>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Rendah</w:t>
            </w:r>
          </w:p>
        </w:tc>
      </w:tr>
      <w:tr w:rsidR="001E1E36" w:rsidRPr="001E1E36" w14:paraId="70AD92CA" w14:textId="77777777" w:rsidTr="00ED12A4">
        <w:trPr>
          <w:trHeight w:val="87"/>
          <w:jc w:val="center"/>
        </w:trPr>
        <w:tc>
          <w:tcPr>
            <w:tcW w:w="2268" w:type="dxa"/>
            <w:tcBorders>
              <w:top w:val="single" w:sz="4" w:space="0" w:color="auto"/>
              <w:bottom w:val="single" w:sz="4" w:space="0" w:color="auto"/>
            </w:tcBorders>
            <w:shd w:val="clear" w:color="auto" w:fill="auto"/>
          </w:tcPr>
          <w:p w14:paraId="56F51A41" w14:textId="77777777" w:rsidR="001E1E36" w:rsidRPr="001E1E36" w:rsidRDefault="001E1E36" w:rsidP="001E1E36">
            <w:pPr>
              <w:spacing w:after="0" w:line="240" w:lineRule="auto"/>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0,00 – 0,19</w:t>
            </w:r>
          </w:p>
        </w:tc>
        <w:tc>
          <w:tcPr>
            <w:tcW w:w="2835" w:type="dxa"/>
            <w:tcBorders>
              <w:top w:val="single" w:sz="4" w:space="0" w:color="auto"/>
              <w:bottom w:val="single" w:sz="4" w:space="0" w:color="auto"/>
            </w:tcBorders>
            <w:shd w:val="clear" w:color="auto" w:fill="auto"/>
          </w:tcPr>
          <w:p w14:paraId="13FD1F7C" w14:textId="77777777" w:rsidR="001E1E36" w:rsidRPr="001E1E36" w:rsidRDefault="001E1E36" w:rsidP="001E1E36">
            <w:pPr>
              <w:spacing w:after="0" w:line="240" w:lineRule="auto"/>
              <w:jc w:val="center"/>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Sangat rendah</w:t>
            </w:r>
          </w:p>
        </w:tc>
      </w:tr>
    </w:tbl>
    <w:p w14:paraId="3CEACE98" w14:textId="77777777" w:rsidR="001E1E36" w:rsidRDefault="001E1E36" w:rsidP="001E1E36">
      <w:pPr>
        <w:pStyle w:val="Heading2"/>
        <w:spacing w:before="0" w:line="240" w:lineRule="auto"/>
        <w:rPr>
          <w:rFonts w:ascii="Times New Roman" w:hAnsi="Times New Roman" w:cs="Times New Roman"/>
          <w:color w:val="000000" w:themeColor="text1"/>
          <w:sz w:val="24"/>
          <w:szCs w:val="24"/>
        </w:rPr>
      </w:pPr>
    </w:p>
    <w:p w14:paraId="4DE538CE" w14:textId="79975027" w:rsidR="001E1E36" w:rsidRPr="001E1E36" w:rsidRDefault="001E1E36" w:rsidP="001E1E36">
      <w:pPr>
        <w:pStyle w:val="Heading2"/>
        <w:spacing w:before="0" w:line="240" w:lineRule="auto"/>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Teknis Analisis Data</w:t>
      </w:r>
    </w:p>
    <w:p w14:paraId="6DC1268D" w14:textId="170482C0" w:rsidR="001E1E36" w:rsidRDefault="001E1E36" w:rsidP="001E1E36">
      <w:pPr>
        <w:spacing w:after="0" w:line="240" w:lineRule="auto"/>
        <w:ind w:firstLine="567"/>
        <w:jc w:val="both"/>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Dalam menganalisis data kemampuan pemecahan masalah siswa, penelitian ini menggunakan rubrik sebagai berikut:</w:t>
      </w:r>
    </w:p>
    <w:p w14:paraId="2318B7F3" w14:textId="77777777" w:rsidR="001E1E36" w:rsidRPr="001E1E36" w:rsidRDefault="001E1E36" w:rsidP="001E1E36">
      <w:pPr>
        <w:spacing w:after="0" w:line="240" w:lineRule="auto"/>
        <w:ind w:firstLine="567"/>
        <w:jc w:val="both"/>
        <w:rPr>
          <w:rFonts w:ascii="Times New Roman" w:hAnsi="Times New Roman" w:cs="Times New Roman"/>
          <w:color w:val="000000" w:themeColor="text1"/>
          <w:sz w:val="24"/>
          <w:szCs w:val="24"/>
        </w:rPr>
      </w:pPr>
    </w:p>
    <w:p w14:paraId="25F0E8C2" w14:textId="77777777" w:rsidR="001E1E36" w:rsidRPr="001E1E36" w:rsidRDefault="001E1E36" w:rsidP="001E1E36">
      <w:pPr>
        <w:spacing w:after="0" w:line="240" w:lineRule="auto"/>
        <w:ind w:firstLine="567"/>
        <w:jc w:val="center"/>
        <w:rPr>
          <w:rFonts w:ascii="Times New Roman" w:hAnsi="Times New Roman" w:cs="Times New Roman"/>
          <w:b/>
          <w:bCs/>
          <w:color w:val="000000" w:themeColor="text1"/>
          <w:sz w:val="24"/>
          <w:szCs w:val="24"/>
        </w:rPr>
      </w:pPr>
      <w:r w:rsidRPr="001E1E36">
        <w:rPr>
          <w:rFonts w:ascii="Times New Roman" w:hAnsi="Times New Roman" w:cs="Times New Roman"/>
          <w:b/>
          <w:bCs/>
          <w:color w:val="000000" w:themeColor="text1"/>
          <w:sz w:val="24"/>
          <w:szCs w:val="24"/>
        </w:rPr>
        <w:t>Tabel 4. Rubrik Analisis Kemampuan Pemecahan Masalah</w:t>
      </w:r>
    </w:p>
    <w:tbl>
      <w:tblPr>
        <w:tblStyle w:val="LightShading"/>
        <w:tblW w:w="0" w:type="auto"/>
        <w:tblBorders>
          <w:insideH w:val="single" w:sz="8" w:space="0" w:color="auto"/>
        </w:tblBorders>
        <w:tblLook w:val="04A0" w:firstRow="1" w:lastRow="0" w:firstColumn="1" w:lastColumn="0" w:noHBand="0" w:noVBand="1"/>
      </w:tblPr>
      <w:tblGrid>
        <w:gridCol w:w="2450"/>
        <w:gridCol w:w="5910"/>
        <w:gridCol w:w="710"/>
      </w:tblGrid>
      <w:tr w:rsidR="001E1E36" w:rsidRPr="001E1E36" w14:paraId="1F2A6254" w14:textId="77777777" w:rsidTr="00ED12A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61E25EE" w14:textId="77777777" w:rsidR="001E1E36" w:rsidRPr="001E1E36" w:rsidRDefault="001E1E36" w:rsidP="001E1E36">
            <w:pPr>
              <w:spacing w:after="0" w:line="240" w:lineRule="auto"/>
              <w:jc w:val="center"/>
              <w:rPr>
                <w:rFonts w:ascii="Times New Roman" w:eastAsia="Times New Roman" w:hAnsi="Times New Roman" w:cs="Times New Roman"/>
                <w:bCs w:val="0"/>
                <w:color w:val="000000" w:themeColor="text1"/>
                <w:sz w:val="24"/>
                <w:szCs w:val="24"/>
              </w:rPr>
            </w:pPr>
            <w:r w:rsidRPr="001E1E36">
              <w:rPr>
                <w:rFonts w:ascii="Times New Roman" w:eastAsia="Times New Roman" w:hAnsi="Times New Roman" w:cs="Times New Roman"/>
                <w:bCs w:val="0"/>
                <w:color w:val="000000" w:themeColor="text1"/>
                <w:sz w:val="24"/>
                <w:szCs w:val="24"/>
              </w:rPr>
              <w:t>Kriteria</w:t>
            </w:r>
          </w:p>
        </w:tc>
        <w:tc>
          <w:tcPr>
            <w:tcW w:w="0" w:type="auto"/>
            <w:shd w:val="clear" w:color="auto" w:fill="auto"/>
            <w:noWrap/>
            <w:hideMark/>
          </w:tcPr>
          <w:p w14:paraId="6DA1F1ED" w14:textId="77777777" w:rsidR="001E1E36" w:rsidRPr="001E1E36" w:rsidRDefault="001E1E36" w:rsidP="001E1E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1E1E36">
              <w:rPr>
                <w:rFonts w:ascii="Times New Roman" w:eastAsia="Times New Roman" w:hAnsi="Times New Roman" w:cs="Times New Roman"/>
                <w:bCs w:val="0"/>
                <w:color w:val="000000" w:themeColor="text1"/>
                <w:sz w:val="24"/>
                <w:szCs w:val="24"/>
              </w:rPr>
              <w:t>Respon terhadap soal/masalah</w:t>
            </w:r>
          </w:p>
        </w:tc>
        <w:tc>
          <w:tcPr>
            <w:tcW w:w="0" w:type="auto"/>
            <w:shd w:val="clear" w:color="auto" w:fill="auto"/>
            <w:noWrap/>
            <w:hideMark/>
          </w:tcPr>
          <w:p w14:paraId="78CB0276" w14:textId="77777777" w:rsidR="001E1E36" w:rsidRPr="001E1E36" w:rsidRDefault="001E1E36" w:rsidP="001E1E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1E1E36">
              <w:rPr>
                <w:rFonts w:ascii="Times New Roman" w:eastAsia="Times New Roman" w:hAnsi="Times New Roman" w:cs="Times New Roman"/>
                <w:bCs w:val="0"/>
                <w:color w:val="000000" w:themeColor="text1"/>
                <w:sz w:val="24"/>
                <w:szCs w:val="24"/>
              </w:rPr>
              <w:t>Skor</w:t>
            </w:r>
          </w:p>
        </w:tc>
      </w:tr>
      <w:tr w:rsidR="001E1E36" w:rsidRPr="001E1E36" w14:paraId="2C3AED63" w14:textId="77777777" w:rsidTr="00ED12A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14:paraId="380AF4ED" w14:textId="77777777" w:rsidR="001E1E36" w:rsidRPr="001E1E36" w:rsidRDefault="001E1E36" w:rsidP="001E1E36">
            <w:pPr>
              <w:spacing w:after="0" w:line="240" w:lineRule="auto"/>
              <w:rPr>
                <w:rFonts w:ascii="Times New Roman" w:eastAsia="Times New Roman" w:hAnsi="Times New Roman" w:cs="Times New Roman"/>
                <w:b w:val="0"/>
                <w:color w:val="000000" w:themeColor="text1"/>
                <w:sz w:val="24"/>
                <w:szCs w:val="24"/>
              </w:rPr>
            </w:pPr>
            <w:r w:rsidRPr="001E1E36">
              <w:rPr>
                <w:rFonts w:ascii="Times New Roman" w:eastAsia="Times New Roman" w:hAnsi="Times New Roman" w:cs="Times New Roman"/>
                <w:b w:val="0"/>
                <w:color w:val="000000" w:themeColor="text1"/>
                <w:sz w:val="24"/>
                <w:szCs w:val="24"/>
              </w:rPr>
              <w:t>Memahami dan mengeks-plorasi masalah</w:t>
            </w:r>
          </w:p>
        </w:tc>
        <w:tc>
          <w:tcPr>
            <w:tcW w:w="0" w:type="auto"/>
            <w:shd w:val="clear" w:color="auto" w:fill="auto"/>
            <w:hideMark/>
          </w:tcPr>
          <w:p w14:paraId="1762FBB8" w14:textId="77777777" w:rsidR="001E1E36" w:rsidRPr="001E1E36" w:rsidRDefault="001E1E36" w:rsidP="001E1E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Ada upaya mengidentifikasi unsur-unsur yang diketahui, ditanyakan, tetapi masih salah</w:t>
            </w:r>
          </w:p>
        </w:tc>
        <w:tc>
          <w:tcPr>
            <w:tcW w:w="0" w:type="auto"/>
            <w:shd w:val="clear" w:color="auto" w:fill="auto"/>
            <w:noWrap/>
            <w:vAlign w:val="center"/>
            <w:hideMark/>
          </w:tcPr>
          <w:p w14:paraId="4B5F9098" w14:textId="3A215552" w:rsidR="001E1E36" w:rsidRPr="001E1E36" w:rsidRDefault="001E1E36" w:rsidP="001E1E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1</w:t>
            </w:r>
          </w:p>
        </w:tc>
      </w:tr>
      <w:tr w:rsidR="001E1E36" w:rsidRPr="001E1E36" w14:paraId="4006EBDD" w14:textId="77777777" w:rsidTr="00ED12A4">
        <w:trPr>
          <w:trHeight w:val="9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6BB1C475" w14:textId="77777777" w:rsidR="001E1E36" w:rsidRPr="001E1E36" w:rsidRDefault="001E1E36" w:rsidP="001E1E36">
            <w:pPr>
              <w:spacing w:after="0" w:line="240" w:lineRule="auto"/>
              <w:rPr>
                <w:rFonts w:ascii="Times New Roman" w:eastAsia="Times New Roman" w:hAnsi="Times New Roman" w:cs="Times New Roman"/>
                <w:b w:val="0"/>
                <w:color w:val="000000" w:themeColor="text1"/>
                <w:sz w:val="24"/>
                <w:szCs w:val="24"/>
              </w:rPr>
            </w:pPr>
          </w:p>
        </w:tc>
        <w:tc>
          <w:tcPr>
            <w:tcW w:w="0" w:type="auto"/>
            <w:shd w:val="clear" w:color="auto" w:fill="auto"/>
            <w:hideMark/>
          </w:tcPr>
          <w:p w14:paraId="1DCAA003" w14:textId="77777777" w:rsidR="001E1E36" w:rsidRPr="001E1E36" w:rsidRDefault="001E1E36" w:rsidP="001E1E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Dapat mengidentifikasi unsur-unsur yang diketahui, ditanyakan untuk memperoleh bagian dari penyelesaian tetapi masih kurang lengka</w:t>
            </w:r>
          </w:p>
        </w:tc>
        <w:tc>
          <w:tcPr>
            <w:tcW w:w="0" w:type="auto"/>
            <w:shd w:val="clear" w:color="auto" w:fill="auto"/>
            <w:noWrap/>
            <w:vAlign w:val="center"/>
            <w:hideMark/>
          </w:tcPr>
          <w:p w14:paraId="01694EF6" w14:textId="77777777" w:rsidR="001E1E36" w:rsidRPr="001E1E36" w:rsidRDefault="001E1E36" w:rsidP="001E1E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2</w:t>
            </w:r>
          </w:p>
        </w:tc>
      </w:tr>
      <w:tr w:rsidR="001E1E36" w:rsidRPr="001E1E36" w14:paraId="58055409" w14:textId="77777777" w:rsidTr="00ED12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6493557A" w14:textId="77777777" w:rsidR="001E1E36" w:rsidRPr="001E1E36" w:rsidRDefault="001E1E36" w:rsidP="001E1E36">
            <w:pPr>
              <w:spacing w:after="0" w:line="240" w:lineRule="auto"/>
              <w:rPr>
                <w:rFonts w:ascii="Times New Roman" w:eastAsia="Times New Roman" w:hAnsi="Times New Roman" w:cs="Times New Roman"/>
                <w:b w:val="0"/>
                <w:color w:val="000000" w:themeColor="text1"/>
                <w:sz w:val="24"/>
                <w:szCs w:val="24"/>
              </w:rPr>
            </w:pPr>
          </w:p>
        </w:tc>
        <w:tc>
          <w:tcPr>
            <w:tcW w:w="0" w:type="auto"/>
            <w:shd w:val="clear" w:color="auto" w:fill="auto"/>
            <w:hideMark/>
          </w:tcPr>
          <w:p w14:paraId="0343069C" w14:textId="77777777" w:rsidR="001E1E36" w:rsidRPr="001E1E36" w:rsidRDefault="001E1E36" w:rsidP="001E1E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Identifikasi unsur lengkap dan benar</w:t>
            </w:r>
          </w:p>
        </w:tc>
        <w:tc>
          <w:tcPr>
            <w:tcW w:w="0" w:type="auto"/>
            <w:shd w:val="clear" w:color="auto" w:fill="auto"/>
            <w:noWrap/>
            <w:vAlign w:val="center"/>
            <w:hideMark/>
          </w:tcPr>
          <w:p w14:paraId="3D61479E" w14:textId="77777777" w:rsidR="001E1E36" w:rsidRPr="001E1E36" w:rsidRDefault="001E1E36" w:rsidP="001E1E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3</w:t>
            </w:r>
          </w:p>
        </w:tc>
      </w:tr>
      <w:tr w:rsidR="001E1E36" w:rsidRPr="001E1E36" w14:paraId="527B5C9A" w14:textId="77777777" w:rsidTr="00ED12A4">
        <w:trPr>
          <w:trHeight w:val="60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14:paraId="5F75D3BB" w14:textId="77777777" w:rsidR="001E1E36" w:rsidRPr="001E1E36" w:rsidRDefault="001E1E36" w:rsidP="001E1E36">
            <w:pPr>
              <w:spacing w:after="0" w:line="240" w:lineRule="auto"/>
              <w:rPr>
                <w:rFonts w:ascii="Times New Roman" w:eastAsia="Times New Roman" w:hAnsi="Times New Roman" w:cs="Times New Roman"/>
                <w:b w:val="0"/>
                <w:color w:val="000000" w:themeColor="text1"/>
                <w:sz w:val="24"/>
                <w:szCs w:val="24"/>
              </w:rPr>
            </w:pPr>
            <w:r w:rsidRPr="001E1E36">
              <w:rPr>
                <w:rFonts w:ascii="Times New Roman" w:eastAsia="Times New Roman" w:hAnsi="Times New Roman" w:cs="Times New Roman"/>
                <w:b w:val="0"/>
                <w:color w:val="000000" w:themeColor="text1"/>
                <w:sz w:val="24"/>
                <w:szCs w:val="24"/>
              </w:rPr>
              <w:t>Menemu-kan strategi penyele-saian masalah</w:t>
            </w:r>
          </w:p>
        </w:tc>
        <w:tc>
          <w:tcPr>
            <w:tcW w:w="0" w:type="auto"/>
            <w:shd w:val="clear" w:color="auto" w:fill="auto"/>
            <w:hideMark/>
          </w:tcPr>
          <w:p w14:paraId="46488D71" w14:textId="77777777" w:rsidR="001E1E36" w:rsidRPr="001E1E36" w:rsidRDefault="001E1E36" w:rsidP="001E1E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Strategi yang dibuat kurang relevan dan mengarah pada jawaban yang salah</w:t>
            </w:r>
          </w:p>
        </w:tc>
        <w:tc>
          <w:tcPr>
            <w:tcW w:w="0" w:type="auto"/>
            <w:shd w:val="clear" w:color="auto" w:fill="auto"/>
            <w:noWrap/>
            <w:vAlign w:val="center"/>
            <w:hideMark/>
          </w:tcPr>
          <w:p w14:paraId="68670017" w14:textId="77777777" w:rsidR="001E1E36" w:rsidRPr="001E1E36" w:rsidRDefault="001E1E36" w:rsidP="001E1E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1</w:t>
            </w:r>
          </w:p>
        </w:tc>
      </w:tr>
      <w:tr w:rsidR="001E1E36" w:rsidRPr="001E1E36" w14:paraId="0D7DDF55" w14:textId="77777777" w:rsidTr="00ED12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619C6F83" w14:textId="77777777" w:rsidR="001E1E36" w:rsidRPr="001E1E36" w:rsidRDefault="001E1E36" w:rsidP="001E1E36">
            <w:pPr>
              <w:spacing w:after="0" w:line="240" w:lineRule="auto"/>
              <w:rPr>
                <w:rFonts w:ascii="Times New Roman" w:eastAsia="Times New Roman" w:hAnsi="Times New Roman" w:cs="Times New Roman"/>
                <w:b w:val="0"/>
                <w:color w:val="000000" w:themeColor="text1"/>
                <w:sz w:val="24"/>
                <w:szCs w:val="24"/>
              </w:rPr>
            </w:pPr>
          </w:p>
        </w:tc>
        <w:tc>
          <w:tcPr>
            <w:tcW w:w="0" w:type="auto"/>
            <w:shd w:val="clear" w:color="auto" w:fill="auto"/>
            <w:hideMark/>
          </w:tcPr>
          <w:p w14:paraId="496EE030" w14:textId="77777777" w:rsidR="001E1E36" w:rsidRPr="001E1E36" w:rsidRDefault="001E1E36" w:rsidP="001E1E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Strategi yang dibuat sudah tepat Ada</w:t>
            </w:r>
          </w:p>
        </w:tc>
        <w:tc>
          <w:tcPr>
            <w:tcW w:w="0" w:type="auto"/>
            <w:shd w:val="clear" w:color="auto" w:fill="auto"/>
            <w:noWrap/>
            <w:vAlign w:val="center"/>
            <w:hideMark/>
          </w:tcPr>
          <w:p w14:paraId="3D9B64FC" w14:textId="77777777" w:rsidR="001E1E36" w:rsidRPr="001E1E36" w:rsidRDefault="001E1E36" w:rsidP="001E1E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2</w:t>
            </w:r>
          </w:p>
        </w:tc>
      </w:tr>
      <w:tr w:rsidR="001E1E36" w:rsidRPr="001E1E36" w14:paraId="38BA7598" w14:textId="77777777" w:rsidTr="00ED12A4">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14:paraId="30ED73CE" w14:textId="77777777" w:rsidR="001E1E36" w:rsidRPr="001E1E36" w:rsidRDefault="001E1E36" w:rsidP="001E1E36">
            <w:pPr>
              <w:spacing w:after="0" w:line="240" w:lineRule="auto"/>
              <w:rPr>
                <w:rFonts w:ascii="Times New Roman" w:eastAsia="Times New Roman" w:hAnsi="Times New Roman" w:cs="Times New Roman"/>
                <w:b w:val="0"/>
                <w:color w:val="000000" w:themeColor="text1"/>
                <w:sz w:val="24"/>
                <w:szCs w:val="24"/>
              </w:rPr>
            </w:pPr>
            <w:r w:rsidRPr="001E1E36">
              <w:rPr>
                <w:rFonts w:ascii="Times New Roman" w:hAnsi="Times New Roman" w:cs="Times New Roman"/>
                <w:b w:val="0"/>
                <w:color w:val="000000" w:themeColor="text1"/>
                <w:sz w:val="24"/>
                <w:szCs w:val="24"/>
              </w:rPr>
              <w:t>Menggu-nakan  strategi  untuk  meme-cahkan masalah</w:t>
            </w:r>
          </w:p>
        </w:tc>
        <w:tc>
          <w:tcPr>
            <w:tcW w:w="0" w:type="auto"/>
            <w:shd w:val="clear" w:color="auto" w:fill="auto"/>
            <w:hideMark/>
          </w:tcPr>
          <w:p w14:paraId="20807AF5" w14:textId="77777777" w:rsidR="001E1E36" w:rsidRPr="001E1E36" w:rsidRDefault="001E1E36" w:rsidP="001E1E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Ada penyyelesaian tetapi masih salah</w:t>
            </w:r>
          </w:p>
        </w:tc>
        <w:tc>
          <w:tcPr>
            <w:tcW w:w="0" w:type="auto"/>
            <w:shd w:val="clear" w:color="auto" w:fill="auto"/>
            <w:noWrap/>
            <w:vAlign w:val="center"/>
            <w:hideMark/>
          </w:tcPr>
          <w:p w14:paraId="7BF9C9AA" w14:textId="77777777" w:rsidR="001E1E36" w:rsidRPr="001E1E36" w:rsidRDefault="001E1E36" w:rsidP="001E1E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1</w:t>
            </w:r>
          </w:p>
        </w:tc>
      </w:tr>
      <w:tr w:rsidR="001E1E36" w:rsidRPr="001E1E36" w14:paraId="2D7A66D1" w14:textId="77777777" w:rsidTr="00ED12A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643E255A" w14:textId="77777777" w:rsidR="001E1E36" w:rsidRPr="001E1E36" w:rsidRDefault="001E1E36" w:rsidP="001E1E36">
            <w:pPr>
              <w:spacing w:after="0" w:line="240" w:lineRule="auto"/>
              <w:rPr>
                <w:rFonts w:ascii="Times New Roman" w:eastAsia="Times New Roman" w:hAnsi="Times New Roman" w:cs="Times New Roman"/>
                <w:b w:val="0"/>
                <w:color w:val="000000" w:themeColor="text1"/>
                <w:sz w:val="24"/>
                <w:szCs w:val="24"/>
              </w:rPr>
            </w:pPr>
          </w:p>
        </w:tc>
        <w:tc>
          <w:tcPr>
            <w:tcW w:w="0" w:type="auto"/>
            <w:shd w:val="clear" w:color="auto" w:fill="auto"/>
            <w:hideMark/>
          </w:tcPr>
          <w:p w14:paraId="3F2BE56E" w14:textId="77777777" w:rsidR="001E1E36" w:rsidRPr="001E1E36" w:rsidRDefault="001E1E36" w:rsidP="001E1E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Penyelesaian masalah ada, tetapi masih terdapat kekeliruan dalam perhitungan</w:t>
            </w:r>
          </w:p>
        </w:tc>
        <w:tc>
          <w:tcPr>
            <w:tcW w:w="0" w:type="auto"/>
            <w:shd w:val="clear" w:color="auto" w:fill="auto"/>
            <w:noWrap/>
            <w:vAlign w:val="center"/>
            <w:hideMark/>
          </w:tcPr>
          <w:p w14:paraId="120D90D8" w14:textId="77777777" w:rsidR="001E1E36" w:rsidRPr="001E1E36" w:rsidRDefault="001E1E36" w:rsidP="001E1E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2</w:t>
            </w:r>
          </w:p>
        </w:tc>
      </w:tr>
      <w:tr w:rsidR="001E1E36" w:rsidRPr="001E1E36" w14:paraId="14BD5241" w14:textId="77777777" w:rsidTr="00ED12A4">
        <w:trPr>
          <w:trHeight w:val="6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4BC72A2E" w14:textId="77777777" w:rsidR="001E1E36" w:rsidRPr="001E1E36" w:rsidRDefault="001E1E36" w:rsidP="001E1E36">
            <w:pPr>
              <w:spacing w:after="0" w:line="240" w:lineRule="auto"/>
              <w:rPr>
                <w:rFonts w:ascii="Times New Roman" w:eastAsia="Times New Roman" w:hAnsi="Times New Roman" w:cs="Times New Roman"/>
                <w:b w:val="0"/>
                <w:color w:val="000000" w:themeColor="text1"/>
                <w:sz w:val="24"/>
                <w:szCs w:val="24"/>
              </w:rPr>
            </w:pPr>
          </w:p>
        </w:tc>
        <w:tc>
          <w:tcPr>
            <w:tcW w:w="0" w:type="auto"/>
            <w:shd w:val="clear" w:color="auto" w:fill="auto"/>
            <w:hideMark/>
          </w:tcPr>
          <w:p w14:paraId="32AA00C7" w14:textId="77777777" w:rsidR="001E1E36" w:rsidRPr="001E1E36" w:rsidRDefault="001E1E36" w:rsidP="001E1E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Ada penyelesaian tetapi masih salah satu penyelesaian masalah benar</w:t>
            </w:r>
          </w:p>
        </w:tc>
        <w:tc>
          <w:tcPr>
            <w:tcW w:w="0" w:type="auto"/>
            <w:shd w:val="clear" w:color="auto" w:fill="auto"/>
            <w:noWrap/>
            <w:vAlign w:val="center"/>
            <w:hideMark/>
          </w:tcPr>
          <w:p w14:paraId="3EEC9282" w14:textId="77777777" w:rsidR="001E1E36" w:rsidRPr="001E1E36" w:rsidRDefault="001E1E36" w:rsidP="001E1E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3</w:t>
            </w:r>
          </w:p>
        </w:tc>
      </w:tr>
      <w:tr w:rsidR="001E1E36" w:rsidRPr="001E1E36" w14:paraId="555EE67A" w14:textId="77777777" w:rsidTr="00ED12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14:paraId="3E0956F6" w14:textId="77777777" w:rsidR="001E1E36" w:rsidRPr="001E1E36" w:rsidRDefault="001E1E36" w:rsidP="001E1E36">
            <w:pPr>
              <w:spacing w:after="0" w:line="240" w:lineRule="auto"/>
              <w:rPr>
                <w:rFonts w:ascii="Times New Roman" w:eastAsia="Times New Roman" w:hAnsi="Times New Roman" w:cs="Times New Roman"/>
                <w:b w:val="0"/>
                <w:color w:val="000000" w:themeColor="text1"/>
                <w:sz w:val="24"/>
                <w:szCs w:val="24"/>
              </w:rPr>
            </w:pPr>
            <w:r w:rsidRPr="001E1E36">
              <w:rPr>
                <w:rFonts w:ascii="Times New Roman" w:eastAsia="Times New Roman" w:hAnsi="Times New Roman" w:cs="Times New Roman"/>
                <w:b w:val="0"/>
                <w:color w:val="000000" w:themeColor="text1"/>
                <w:sz w:val="24"/>
                <w:szCs w:val="24"/>
              </w:rPr>
              <w:t>Melaku-kan pengece-kan terhadap solusi yang dipero-leh</w:t>
            </w:r>
          </w:p>
        </w:tc>
        <w:tc>
          <w:tcPr>
            <w:tcW w:w="0" w:type="auto"/>
            <w:shd w:val="clear" w:color="auto" w:fill="auto"/>
            <w:vAlign w:val="center"/>
            <w:hideMark/>
          </w:tcPr>
          <w:p w14:paraId="075A02EC" w14:textId="77777777" w:rsidR="001E1E36" w:rsidRPr="001E1E36" w:rsidRDefault="001E1E36" w:rsidP="001E1E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Kesimpulan yang diberikan salah</w:t>
            </w:r>
          </w:p>
        </w:tc>
        <w:tc>
          <w:tcPr>
            <w:tcW w:w="0" w:type="auto"/>
            <w:shd w:val="clear" w:color="auto" w:fill="auto"/>
            <w:noWrap/>
            <w:vAlign w:val="center"/>
            <w:hideMark/>
          </w:tcPr>
          <w:p w14:paraId="232ECC43" w14:textId="77777777" w:rsidR="001E1E36" w:rsidRPr="001E1E36" w:rsidRDefault="001E1E36" w:rsidP="001E1E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1</w:t>
            </w:r>
          </w:p>
        </w:tc>
      </w:tr>
      <w:tr w:rsidR="001E1E36" w:rsidRPr="001E1E36" w14:paraId="173566B1" w14:textId="77777777" w:rsidTr="00ED12A4">
        <w:trPr>
          <w:trHeight w:val="5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34BCC2BE" w14:textId="77777777" w:rsidR="001E1E36" w:rsidRPr="001E1E36" w:rsidRDefault="001E1E36" w:rsidP="001E1E36">
            <w:pPr>
              <w:spacing w:after="0" w:line="240" w:lineRule="auto"/>
              <w:rPr>
                <w:rFonts w:ascii="Times New Roman" w:eastAsia="Times New Roman" w:hAnsi="Times New Roman" w:cs="Times New Roman"/>
                <w:b w:val="0"/>
                <w:color w:val="000000" w:themeColor="text1"/>
                <w:sz w:val="24"/>
                <w:szCs w:val="24"/>
              </w:rPr>
            </w:pPr>
          </w:p>
        </w:tc>
        <w:tc>
          <w:tcPr>
            <w:tcW w:w="0" w:type="auto"/>
            <w:shd w:val="clear" w:color="auto" w:fill="auto"/>
            <w:vAlign w:val="center"/>
            <w:hideMark/>
          </w:tcPr>
          <w:p w14:paraId="4887C67E" w14:textId="77777777" w:rsidR="001E1E36" w:rsidRPr="001E1E36" w:rsidRDefault="001E1E36" w:rsidP="001E1E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Kesimpulan yang diberikan benar</w:t>
            </w:r>
          </w:p>
        </w:tc>
        <w:tc>
          <w:tcPr>
            <w:tcW w:w="0" w:type="auto"/>
            <w:shd w:val="clear" w:color="auto" w:fill="auto"/>
            <w:noWrap/>
            <w:vAlign w:val="center"/>
            <w:hideMark/>
          </w:tcPr>
          <w:p w14:paraId="1BD6B6F4" w14:textId="77777777" w:rsidR="001E1E36" w:rsidRPr="001E1E36" w:rsidRDefault="001E1E36" w:rsidP="001E1E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1E1E36">
              <w:rPr>
                <w:rFonts w:ascii="Times New Roman" w:eastAsia="Times New Roman" w:hAnsi="Times New Roman" w:cs="Times New Roman"/>
                <w:color w:val="000000" w:themeColor="text1"/>
                <w:sz w:val="24"/>
                <w:szCs w:val="24"/>
              </w:rPr>
              <w:t>2</w:t>
            </w:r>
          </w:p>
        </w:tc>
      </w:tr>
    </w:tbl>
    <w:p w14:paraId="76B142AE" w14:textId="77777777" w:rsidR="001E1E36" w:rsidRPr="001E1E36" w:rsidRDefault="001E1E36" w:rsidP="001E1E36">
      <w:pPr>
        <w:spacing w:after="0" w:line="240" w:lineRule="auto"/>
        <w:ind w:firstLine="720"/>
        <w:jc w:val="both"/>
        <w:rPr>
          <w:rFonts w:ascii="Times New Roman" w:hAnsi="Times New Roman" w:cs="Times New Roman"/>
          <w:color w:val="000000" w:themeColor="text1"/>
          <w:sz w:val="24"/>
          <w:szCs w:val="24"/>
        </w:rPr>
      </w:pPr>
    </w:p>
    <w:p w14:paraId="0957F7C3" w14:textId="77777777" w:rsidR="001E1E36" w:rsidRPr="001E1E36" w:rsidRDefault="001E1E36" w:rsidP="001E1E36">
      <w:pPr>
        <w:spacing w:after="0" w:line="240" w:lineRule="auto"/>
        <w:ind w:firstLine="720"/>
        <w:jc w:val="both"/>
        <w:rPr>
          <w:rFonts w:ascii="Times New Roman" w:hAnsi="Times New Roman" w:cs="Times New Roman"/>
          <w:i/>
          <w:color w:val="000000" w:themeColor="text1"/>
          <w:sz w:val="24"/>
          <w:szCs w:val="24"/>
        </w:rPr>
      </w:pPr>
      <w:r w:rsidRPr="001E1E36">
        <w:rPr>
          <w:rFonts w:ascii="Times New Roman" w:hAnsi="Times New Roman" w:cs="Times New Roman"/>
          <w:color w:val="000000" w:themeColor="text1"/>
          <w:sz w:val="24"/>
          <w:szCs w:val="24"/>
        </w:rPr>
        <w:t xml:space="preserve">Uji prasyarat yang dilakukan adalah uji normalitas dan uji homogenitas. Uji normalitas dilakukan untuk mengetahui apakah penyebaran data populasi terdistribusi normal atau tidak. Data yang diuji adalah nilai </w:t>
      </w:r>
      <w:r w:rsidRPr="001E1E36">
        <w:rPr>
          <w:rFonts w:ascii="Times New Roman" w:hAnsi="Times New Roman" w:cs="Times New Roman"/>
          <w:i/>
          <w:color w:val="000000" w:themeColor="text1"/>
          <w:sz w:val="24"/>
          <w:szCs w:val="24"/>
        </w:rPr>
        <w:t>pre-test</w:t>
      </w:r>
      <w:r w:rsidRPr="001E1E36">
        <w:rPr>
          <w:rFonts w:ascii="Times New Roman" w:hAnsi="Times New Roman" w:cs="Times New Roman"/>
          <w:color w:val="000000" w:themeColor="text1"/>
          <w:sz w:val="24"/>
          <w:szCs w:val="24"/>
        </w:rPr>
        <w:t xml:space="preserve"> dan </w:t>
      </w:r>
      <w:r w:rsidRPr="001E1E36">
        <w:rPr>
          <w:rFonts w:ascii="Times New Roman" w:hAnsi="Times New Roman" w:cs="Times New Roman"/>
          <w:i/>
          <w:color w:val="000000" w:themeColor="text1"/>
          <w:sz w:val="24"/>
          <w:szCs w:val="24"/>
        </w:rPr>
        <w:t>post-test</w:t>
      </w:r>
      <w:r w:rsidRPr="001E1E36">
        <w:rPr>
          <w:rFonts w:ascii="Times New Roman" w:hAnsi="Times New Roman" w:cs="Times New Roman"/>
          <w:color w:val="000000" w:themeColor="text1"/>
          <w:sz w:val="24"/>
          <w:szCs w:val="24"/>
        </w:rPr>
        <w:t xml:space="preserve"> siswa. Uji normalitas  yang  dilakukan menggunakan uji </w:t>
      </w:r>
      <w:r w:rsidRPr="001E1E36">
        <w:rPr>
          <w:rFonts w:ascii="Times New Roman" w:hAnsi="Times New Roman" w:cs="Times New Roman"/>
          <w:i/>
          <w:color w:val="000000" w:themeColor="text1"/>
          <w:sz w:val="24"/>
          <w:szCs w:val="24"/>
        </w:rPr>
        <w:t>one-sample Kolmogrov-Smirnov</w:t>
      </w:r>
      <w:r w:rsidRPr="001E1E36">
        <w:rPr>
          <w:rFonts w:ascii="Times New Roman" w:hAnsi="Times New Roman" w:cs="Times New Roman"/>
          <w:color w:val="000000" w:themeColor="text1"/>
          <w:sz w:val="24"/>
          <w:szCs w:val="24"/>
        </w:rPr>
        <w:t>. Pengujian dilakukan menggunakan program</w:t>
      </w:r>
      <w:r w:rsidRPr="001E1E36">
        <w:rPr>
          <w:rFonts w:ascii="Times New Roman" w:hAnsi="Times New Roman" w:cs="Times New Roman"/>
          <w:i/>
          <w:color w:val="000000" w:themeColor="text1"/>
          <w:sz w:val="24"/>
          <w:szCs w:val="24"/>
        </w:rPr>
        <w:t xml:space="preserve"> SPSS</w:t>
      </w:r>
      <w:r w:rsidRPr="001E1E36">
        <w:rPr>
          <w:rFonts w:ascii="Times New Roman" w:hAnsi="Times New Roman" w:cs="Times New Roman"/>
          <w:color w:val="000000" w:themeColor="text1"/>
          <w:sz w:val="24"/>
          <w:szCs w:val="24"/>
        </w:rPr>
        <w:t xml:space="preserve">. Sedangkan, uji homogenitas dilakukan untuk mengetahui variansi dari kedua </w:t>
      </w:r>
      <w:r w:rsidRPr="001E1E36">
        <w:rPr>
          <w:rFonts w:ascii="Times New Roman" w:hAnsi="Times New Roman" w:cs="Times New Roman"/>
          <w:color w:val="000000" w:themeColor="text1"/>
          <w:sz w:val="24"/>
          <w:szCs w:val="24"/>
        </w:rPr>
        <w:lastRenderedPageBreak/>
        <w:t xml:space="preserve">populasi eksperimen apakah sama atau tidak. Uji homogenitas yang dilakukan menggunakan uji </w:t>
      </w:r>
      <w:r w:rsidRPr="001E1E36">
        <w:rPr>
          <w:rFonts w:ascii="Times New Roman" w:hAnsi="Times New Roman" w:cs="Times New Roman"/>
          <w:i/>
          <w:color w:val="000000" w:themeColor="text1"/>
          <w:sz w:val="24"/>
          <w:szCs w:val="24"/>
        </w:rPr>
        <w:t>Levene’s</w:t>
      </w:r>
      <w:r w:rsidRPr="001E1E36">
        <w:rPr>
          <w:rFonts w:ascii="Times New Roman" w:hAnsi="Times New Roman" w:cs="Times New Roman"/>
          <w:color w:val="000000" w:themeColor="text1"/>
          <w:sz w:val="24"/>
          <w:szCs w:val="24"/>
        </w:rPr>
        <w:t xml:space="preserve">. Pengujian dilakukan menggunakan program </w:t>
      </w:r>
      <w:r w:rsidRPr="001E1E36">
        <w:rPr>
          <w:rFonts w:ascii="Times New Roman" w:hAnsi="Times New Roman" w:cs="Times New Roman"/>
          <w:i/>
          <w:color w:val="000000" w:themeColor="text1"/>
          <w:sz w:val="24"/>
          <w:szCs w:val="24"/>
        </w:rPr>
        <w:t>SPSS.</w:t>
      </w:r>
    </w:p>
    <w:p w14:paraId="0EC8B2B5" w14:textId="77777777" w:rsidR="001E1E36" w:rsidRPr="001E1E36" w:rsidRDefault="001E1E36" w:rsidP="001E1E36">
      <w:pPr>
        <w:spacing w:after="0" w:line="240" w:lineRule="auto"/>
        <w:jc w:val="both"/>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ab/>
        <w:t xml:space="preserve">Pengujian hipotesis yang pertama bertujuan untuk mengetahui apakah  pembelajaran </w:t>
      </w:r>
      <w:r w:rsidRPr="001E1E36">
        <w:rPr>
          <w:rFonts w:ascii="Times New Roman" w:hAnsi="Times New Roman" w:cs="Times New Roman"/>
          <w:i/>
          <w:color w:val="000000" w:themeColor="text1"/>
          <w:sz w:val="24"/>
          <w:szCs w:val="24"/>
        </w:rPr>
        <w:t>faded example</w:t>
      </w:r>
      <w:r w:rsidRPr="001E1E36">
        <w:rPr>
          <w:rFonts w:ascii="Times New Roman" w:hAnsi="Times New Roman" w:cs="Times New Roman"/>
          <w:color w:val="000000" w:themeColor="text1"/>
          <w:sz w:val="24"/>
          <w:szCs w:val="24"/>
        </w:rPr>
        <w:t xml:space="preserve"> efektif jika ditinjau dari kemampuan pemecahan masalah peluang. Sedangkan, pengujian hipotesis yang kedua bertujuan untuk mengetahui apakah  pembelajaran </w:t>
      </w:r>
      <w:r w:rsidRPr="001E1E36">
        <w:rPr>
          <w:rFonts w:ascii="Times New Roman" w:hAnsi="Times New Roman" w:cs="Times New Roman"/>
          <w:i/>
          <w:color w:val="000000" w:themeColor="text1"/>
          <w:sz w:val="24"/>
          <w:szCs w:val="24"/>
        </w:rPr>
        <w:t>worked example</w:t>
      </w:r>
      <w:r w:rsidRPr="001E1E36">
        <w:rPr>
          <w:rFonts w:ascii="Times New Roman" w:hAnsi="Times New Roman" w:cs="Times New Roman"/>
          <w:color w:val="000000" w:themeColor="text1"/>
          <w:sz w:val="24"/>
          <w:szCs w:val="24"/>
        </w:rPr>
        <w:t xml:space="preserve"> efektif jika ditinjau dari kemampuan pemecahan masalah peluang. Hipotesis pertama dan kedua diuji menggunakan </w:t>
      </w:r>
      <w:r w:rsidRPr="001E1E36">
        <w:rPr>
          <w:rFonts w:ascii="Times New Roman" w:hAnsi="Times New Roman" w:cs="Times New Roman"/>
          <w:i/>
          <w:color w:val="000000" w:themeColor="text1"/>
          <w:sz w:val="24"/>
          <w:szCs w:val="24"/>
        </w:rPr>
        <w:t>paired sample-t test</w:t>
      </w:r>
      <w:r w:rsidRPr="001E1E36">
        <w:rPr>
          <w:rFonts w:ascii="Times New Roman" w:hAnsi="Times New Roman" w:cs="Times New Roman"/>
          <w:color w:val="000000" w:themeColor="text1"/>
          <w:sz w:val="24"/>
          <w:szCs w:val="24"/>
        </w:rPr>
        <w:t xml:space="preserve"> dengan taraf signifikansi 5%.</w:t>
      </w:r>
    </w:p>
    <w:p w14:paraId="447C8C71" w14:textId="77777777" w:rsidR="001E1E36" w:rsidRPr="001E1E36" w:rsidRDefault="001E1E36" w:rsidP="001E1E36">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1E1E36">
        <w:rPr>
          <w:rFonts w:ascii="Times New Roman" w:hAnsi="Times New Roman" w:cs="Times New Roman"/>
          <w:color w:val="000000" w:themeColor="text1"/>
          <w:sz w:val="24"/>
          <w:szCs w:val="24"/>
        </w:rPr>
        <w:t xml:space="preserve">Pengujian hipotesis yang ketiga bertujuan untuk mengetahui apakah ada perbedaan efektivitas antara strategi </w:t>
      </w:r>
      <w:r w:rsidRPr="001E1E36">
        <w:rPr>
          <w:rFonts w:ascii="Times New Roman" w:hAnsi="Times New Roman" w:cs="Times New Roman"/>
          <w:i/>
          <w:color w:val="000000" w:themeColor="text1"/>
          <w:sz w:val="24"/>
          <w:szCs w:val="24"/>
        </w:rPr>
        <w:t>faded example</w:t>
      </w:r>
      <w:r w:rsidRPr="001E1E36">
        <w:rPr>
          <w:rFonts w:ascii="Times New Roman" w:hAnsi="Times New Roman" w:cs="Times New Roman"/>
          <w:color w:val="000000" w:themeColor="text1"/>
          <w:sz w:val="24"/>
          <w:szCs w:val="24"/>
        </w:rPr>
        <w:t xml:space="preserve"> dan </w:t>
      </w:r>
      <w:r w:rsidRPr="001E1E36">
        <w:rPr>
          <w:rFonts w:ascii="Times New Roman" w:hAnsi="Times New Roman" w:cs="Times New Roman"/>
          <w:i/>
          <w:color w:val="000000" w:themeColor="text1"/>
          <w:sz w:val="24"/>
          <w:szCs w:val="24"/>
        </w:rPr>
        <w:t>worked example</w:t>
      </w:r>
      <w:r w:rsidRPr="001E1E36">
        <w:rPr>
          <w:rFonts w:ascii="Times New Roman" w:hAnsi="Times New Roman" w:cs="Times New Roman"/>
          <w:color w:val="000000" w:themeColor="text1"/>
          <w:sz w:val="24"/>
          <w:szCs w:val="24"/>
        </w:rPr>
        <w:t xml:space="preserve"> ditinjau dari kemampuan pemecahan masalah peluang. Hipotesis ketiga diuji menggunakan </w:t>
      </w:r>
      <w:r w:rsidRPr="001E1E36">
        <w:rPr>
          <w:rFonts w:ascii="Times New Roman" w:hAnsi="Times New Roman" w:cs="Times New Roman"/>
          <w:i/>
          <w:color w:val="000000" w:themeColor="text1"/>
          <w:sz w:val="24"/>
          <w:szCs w:val="24"/>
        </w:rPr>
        <w:t>analysis of variance (anova)</w:t>
      </w:r>
      <w:r w:rsidRPr="001E1E36">
        <w:rPr>
          <w:rFonts w:ascii="Times New Roman" w:hAnsi="Times New Roman" w:cs="Times New Roman"/>
          <w:color w:val="000000" w:themeColor="text1"/>
          <w:sz w:val="24"/>
          <w:szCs w:val="24"/>
        </w:rPr>
        <w:t xml:space="preserve"> dengan taraf signifikasnsi 5%. </w:t>
      </w:r>
    </w:p>
    <w:p w14:paraId="26FFCFA6" w14:textId="77777777" w:rsidR="001E1E36" w:rsidRDefault="001E1E36" w:rsidP="00EB31E9">
      <w:pPr>
        <w:pStyle w:val="ListParagraph"/>
        <w:spacing w:after="0" w:line="240" w:lineRule="auto"/>
        <w:jc w:val="both"/>
        <w:rPr>
          <w:rFonts w:ascii="Times New Roman" w:hAnsi="Times New Roman"/>
          <w:b/>
          <w:bCs/>
          <w:sz w:val="24"/>
          <w:szCs w:val="24"/>
          <w:lang w:val="en-US"/>
        </w:rPr>
      </w:pPr>
    </w:p>
    <w:p w14:paraId="337AB885" w14:textId="2BB70321" w:rsidR="0029084B" w:rsidRPr="001E1E36" w:rsidRDefault="00EB31E9" w:rsidP="001E1E36">
      <w:pPr>
        <w:pStyle w:val="ListParagraph"/>
        <w:spacing w:after="0" w:line="240" w:lineRule="auto"/>
        <w:jc w:val="both"/>
        <w:rPr>
          <w:rFonts w:ascii="Times New Roman" w:hAnsi="Times New Roman"/>
          <w:b/>
          <w:bCs/>
          <w:sz w:val="24"/>
          <w:szCs w:val="24"/>
        </w:rPr>
      </w:pPr>
      <w:r w:rsidRPr="001E1E36">
        <w:rPr>
          <w:rFonts w:ascii="Times New Roman" w:hAnsi="Times New Roman"/>
          <w:b/>
          <w:bCs/>
          <w:sz w:val="24"/>
          <w:szCs w:val="24"/>
          <w:lang w:val="en-US"/>
        </w:rPr>
        <w:t xml:space="preserve">HASIL DAN </w:t>
      </w:r>
      <w:r w:rsidR="0029084B" w:rsidRPr="001E1E36">
        <w:rPr>
          <w:rFonts w:ascii="Times New Roman" w:hAnsi="Times New Roman"/>
          <w:b/>
          <w:bCs/>
          <w:sz w:val="24"/>
          <w:szCs w:val="24"/>
        </w:rPr>
        <w:t xml:space="preserve">PEMBAHASAN </w:t>
      </w:r>
    </w:p>
    <w:p w14:paraId="0B61AFEC" w14:textId="77777777" w:rsidR="001E1E36" w:rsidRPr="001E1E36" w:rsidRDefault="001E1E36" w:rsidP="001E1E36">
      <w:pPr>
        <w:pStyle w:val="Heading2"/>
        <w:spacing w:before="0" w:line="240" w:lineRule="auto"/>
        <w:rPr>
          <w:rFonts w:ascii="Times New Roman" w:hAnsi="Times New Roman" w:cs="Times New Roman"/>
          <w:color w:val="auto"/>
          <w:sz w:val="24"/>
          <w:szCs w:val="24"/>
        </w:rPr>
      </w:pPr>
      <w:bookmarkStart w:id="9" w:name="_Toc88510245"/>
      <w:r w:rsidRPr="001E1E36">
        <w:rPr>
          <w:rFonts w:ascii="Times New Roman" w:hAnsi="Times New Roman" w:cs="Times New Roman"/>
          <w:color w:val="auto"/>
          <w:sz w:val="24"/>
          <w:szCs w:val="24"/>
        </w:rPr>
        <w:t>Deskripsi Pelaksanaan Penelitian</w:t>
      </w:r>
      <w:bookmarkEnd w:id="9"/>
    </w:p>
    <w:p w14:paraId="3DA6B91E" w14:textId="77777777" w:rsidR="001E1E36" w:rsidRPr="001E1E36" w:rsidRDefault="001E1E36" w:rsidP="001E1E36">
      <w:pPr>
        <w:pStyle w:val="ListParagraph"/>
        <w:numPr>
          <w:ilvl w:val="0"/>
          <w:numId w:val="23"/>
        </w:numPr>
        <w:spacing w:after="0" w:line="240" w:lineRule="auto"/>
        <w:contextualSpacing/>
        <w:jc w:val="both"/>
        <w:rPr>
          <w:rFonts w:ascii="Times New Roman" w:hAnsi="Times New Roman"/>
          <w:b/>
          <w:i/>
          <w:sz w:val="24"/>
          <w:szCs w:val="24"/>
          <w:lang w:val="id-ID"/>
        </w:rPr>
      </w:pPr>
      <w:r w:rsidRPr="001E1E36">
        <w:rPr>
          <w:rFonts w:ascii="Times New Roman" w:hAnsi="Times New Roman"/>
          <w:b/>
          <w:sz w:val="24"/>
          <w:szCs w:val="24"/>
          <w:lang w:val="id-ID"/>
        </w:rPr>
        <w:t xml:space="preserve">Strategi Pembelajaran </w:t>
      </w:r>
      <w:r w:rsidRPr="001E1E36">
        <w:rPr>
          <w:rFonts w:ascii="Times New Roman" w:hAnsi="Times New Roman"/>
          <w:b/>
          <w:i/>
          <w:sz w:val="24"/>
          <w:szCs w:val="24"/>
          <w:lang w:val="id-ID"/>
        </w:rPr>
        <w:t>Faded Example</w:t>
      </w:r>
    </w:p>
    <w:p w14:paraId="40187935" w14:textId="77777777" w:rsidR="001E1E36" w:rsidRPr="001E1E36" w:rsidRDefault="001E1E36" w:rsidP="001E1E36">
      <w:pPr>
        <w:spacing w:after="0" w:line="240" w:lineRule="auto"/>
        <w:ind w:firstLine="360"/>
        <w:jc w:val="both"/>
        <w:rPr>
          <w:rFonts w:ascii="Times New Roman" w:hAnsi="Times New Roman" w:cs="Times New Roman"/>
          <w:b/>
          <w:sz w:val="24"/>
          <w:szCs w:val="24"/>
        </w:rPr>
      </w:pPr>
      <w:r w:rsidRPr="001E1E36">
        <w:rPr>
          <w:rFonts w:ascii="Times New Roman" w:hAnsi="Times New Roman" w:cs="Times New Roman"/>
          <w:b/>
          <w:sz w:val="24"/>
          <w:szCs w:val="24"/>
        </w:rPr>
        <w:t>Tahap Memahami Masalah</w:t>
      </w:r>
    </w:p>
    <w:p w14:paraId="05EEC0C5" w14:textId="77777777" w:rsidR="001E1E36" w:rsidRPr="001E1E36" w:rsidRDefault="001E1E36" w:rsidP="001E1E36">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Pada tahap memahami masalah guru memberikan permasalah tentang peluang, yaitu siswa diminta menentukan besar peluang mendapat 1 kartu As dari 52 kartu Remi yang dikocok kemudian diambil 1 kartu secara acak. Siswa diajak untuk berpikir memahami permasalahan tersebut.</w:t>
      </w:r>
    </w:p>
    <w:p w14:paraId="3366093A" w14:textId="77777777" w:rsidR="001E1E36" w:rsidRPr="001E1E36" w:rsidRDefault="001E1E36" w:rsidP="001E1E36">
      <w:pPr>
        <w:spacing w:after="0" w:line="240" w:lineRule="auto"/>
        <w:ind w:left="426"/>
        <w:jc w:val="both"/>
        <w:rPr>
          <w:rFonts w:ascii="Times New Roman" w:hAnsi="Times New Roman" w:cs="Times New Roman"/>
          <w:b/>
          <w:sz w:val="24"/>
          <w:szCs w:val="24"/>
        </w:rPr>
      </w:pPr>
      <w:r w:rsidRPr="001E1E36">
        <w:rPr>
          <w:rFonts w:ascii="Times New Roman" w:hAnsi="Times New Roman" w:cs="Times New Roman"/>
          <w:b/>
          <w:sz w:val="24"/>
          <w:szCs w:val="24"/>
        </w:rPr>
        <w:t xml:space="preserve">Tahap Menemukan Strategi </w:t>
      </w:r>
    </w:p>
    <w:p w14:paraId="6C7CD0BB" w14:textId="77777777" w:rsidR="001E1E36" w:rsidRPr="001E1E36" w:rsidRDefault="001E1E36" w:rsidP="001E1E36">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Pada tahap menemukan strategi guru memberikan penjelasan bahwa terdapat 4 kartu As dalam 52 kartu (1 set). Empat kartu As tersebut terletak secara acak dalam tumpukan kartu Remi, maka kemungkinan mendapat kartu As adalah 4 kemungkinan dari 52 kemungkinan yang ada. Dalam peluang dinyatakan Peluang (P)=  (banyak kemungkinan yang dimaksud)/(seluruh kemungkinan)</w:t>
      </w:r>
    </w:p>
    <w:p w14:paraId="0B608DE6" w14:textId="77777777" w:rsidR="001E1E36" w:rsidRPr="001E1E36" w:rsidRDefault="001E1E36" w:rsidP="001E1E36">
      <w:pPr>
        <w:spacing w:after="0" w:line="240" w:lineRule="auto"/>
        <w:ind w:left="426"/>
        <w:jc w:val="both"/>
        <w:rPr>
          <w:rFonts w:ascii="Times New Roman" w:hAnsi="Times New Roman" w:cs="Times New Roman"/>
          <w:b/>
          <w:sz w:val="24"/>
          <w:szCs w:val="24"/>
        </w:rPr>
      </w:pPr>
      <w:r w:rsidRPr="001E1E36">
        <w:rPr>
          <w:rFonts w:ascii="Times New Roman" w:hAnsi="Times New Roman" w:cs="Times New Roman"/>
          <w:b/>
          <w:sz w:val="24"/>
          <w:szCs w:val="24"/>
        </w:rPr>
        <w:t>Tahap Menggunakan Strategi untuk Memecahkan Masalah</w:t>
      </w:r>
    </w:p>
    <w:p w14:paraId="12305CB1" w14:textId="77777777" w:rsidR="001E1E36" w:rsidRPr="001E1E36" w:rsidRDefault="001E1E36" w:rsidP="001E1E36">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Pada tahap menggunakan strategi untuk memecahkan masalah guru meminta siswa untuk mengemukakan pendapat tentang bagaimana cara menentukan peluang yang dimaksud. Siswa mampu menggunakan strategi yang telah diberikan pada tahap sebelumnya, yaitu dari 52 kartu remi terdapat 4 kartu As, maka ada 4 kemungkinan dari 52 kemungkinan yang ada. Sehingga nilai peluangnya adalah P=4/52. Jadi besarnya peluang mendapat kartu As dari pengambilan 1 kartu secara acak dari 1 set katu remi adalah 4/52.</w:t>
      </w:r>
    </w:p>
    <w:p w14:paraId="6460A540" w14:textId="77777777" w:rsidR="001E1E36" w:rsidRPr="001E1E36" w:rsidRDefault="001E1E36" w:rsidP="001E1E36">
      <w:pPr>
        <w:spacing w:after="0" w:line="240" w:lineRule="auto"/>
        <w:ind w:left="426"/>
        <w:jc w:val="both"/>
        <w:rPr>
          <w:rFonts w:ascii="Times New Roman" w:hAnsi="Times New Roman" w:cs="Times New Roman"/>
          <w:b/>
          <w:sz w:val="24"/>
          <w:szCs w:val="24"/>
        </w:rPr>
      </w:pPr>
      <w:r w:rsidRPr="001E1E36">
        <w:rPr>
          <w:rFonts w:ascii="Times New Roman" w:hAnsi="Times New Roman" w:cs="Times New Roman"/>
          <w:b/>
          <w:sz w:val="24"/>
          <w:szCs w:val="24"/>
        </w:rPr>
        <w:t>Tahap Melihat Kembali dan Melakukan Refleksi Terhadap Solusi</w:t>
      </w:r>
    </w:p>
    <w:p w14:paraId="6AB075DE" w14:textId="77777777" w:rsidR="001E1E36" w:rsidRPr="001E1E36" w:rsidRDefault="001E1E36" w:rsidP="001E1E36">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Pada tahap melihat kembali dan melakukan refleksi terhadap solusi, guru menjelaskan bahwa jawaban sudah benar dan memenuhi syarat nilai peluang. Guru menjelaskan jawaban yang benar adalah 4/52 atau 1/13 sesuai dengan cara yang sudah dijelaskan sebelumnya. Nilai peluang tidak akan lebih besar dari 1 karena kemungkinan yang diinginkan tidak akan melebihi kemungkinan yang ada. Nilai peluang tidak mungkin kurang dari 0 karena nilai banyak kemungkinan benilai positif. Jadi nilai peluang terletak pada nilai 0 hingga 1. Peluang sama dengan 0 berarti suatu kemustahilan, dan peluang sama dengan 1 berarti suatu kepastian.</w:t>
      </w:r>
    </w:p>
    <w:p w14:paraId="0EA6BBE3" w14:textId="77777777" w:rsidR="001E1E36" w:rsidRPr="001E1E36" w:rsidRDefault="001E1E36" w:rsidP="001E1E36">
      <w:pPr>
        <w:pStyle w:val="ListParagraph"/>
        <w:numPr>
          <w:ilvl w:val="0"/>
          <w:numId w:val="23"/>
        </w:numPr>
        <w:spacing w:after="0" w:line="240" w:lineRule="auto"/>
        <w:contextualSpacing/>
        <w:jc w:val="both"/>
        <w:rPr>
          <w:rFonts w:ascii="Times New Roman" w:hAnsi="Times New Roman"/>
          <w:b/>
          <w:sz w:val="24"/>
          <w:szCs w:val="24"/>
          <w:lang w:val="id-ID"/>
        </w:rPr>
      </w:pPr>
      <w:r w:rsidRPr="001E1E36">
        <w:rPr>
          <w:rFonts w:ascii="Times New Roman" w:hAnsi="Times New Roman"/>
          <w:b/>
          <w:sz w:val="24"/>
          <w:szCs w:val="24"/>
          <w:lang w:val="id-ID"/>
        </w:rPr>
        <w:t xml:space="preserve">Strategi Pembelajaran </w:t>
      </w:r>
      <w:r w:rsidRPr="001E1E36">
        <w:rPr>
          <w:rFonts w:ascii="Times New Roman" w:hAnsi="Times New Roman"/>
          <w:b/>
          <w:i/>
          <w:sz w:val="24"/>
          <w:szCs w:val="24"/>
          <w:lang w:val="id-ID"/>
        </w:rPr>
        <w:t>Worked Example</w:t>
      </w:r>
    </w:p>
    <w:p w14:paraId="2D82BF12" w14:textId="77777777" w:rsidR="001E1E36" w:rsidRPr="001E1E36" w:rsidRDefault="001E1E36" w:rsidP="001E1E36">
      <w:pPr>
        <w:spacing w:after="0" w:line="240" w:lineRule="auto"/>
        <w:ind w:left="426"/>
        <w:jc w:val="both"/>
        <w:rPr>
          <w:rFonts w:ascii="Times New Roman" w:hAnsi="Times New Roman" w:cs="Times New Roman"/>
          <w:b/>
          <w:sz w:val="24"/>
          <w:szCs w:val="24"/>
        </w:rPr>
      </w:pPr>
      <w:r w:rsidRPr="001E1E36">
        <w:rPr>
          <w:rFonts w:ascii="Times New Roman" w:hAnsi="Times New Roman" w:cs="Times New Roman"/>
          <w:b/>
          <w:sz w:val="24"/>
          <w:szCs w:val="24"/>
        </w:rPr>
        <w:t>Tahap Merumuskan Masalah</w:t>
      </w:r>
    </w:p>
    <w:p w14:paraId="26EDBCBF" w14:textId="75F37D62" w:rsidR="00C759BD" w:rsidRDefault="001E1E36" w:rsidP="001E1E36">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 xml:space="preserve">Pada tahap merumuskan masalah guru memberikan penjelasan bahwa terdapat 4 kartu As dalam 52 kartu (1 set). Empat kartu As tersebut terletak secara acak dalam tumpukan kartu Remi, maka kemungkinan mendapat kartu As adalah 4 kemungkinan dari 52 kemungkinan yang ada. Dalam peluang dinyatakan </w:t>
      </w:r>
    </w:p>
    <w:p w14:paraId="0BE8D395" w14:textId="096EAD1A" w:rsidR="001E1E36" w:rsidRPr="001E1E36" w:rsidRDefault="001E1E36" w:rsidP="00C759BD">
      <w:pPr>
        <w:spacing w:after="0" w:line="240" w:lineRule="auto"/>
        <w:ind w:left="426" w:firstLine="720"/>
        <w:jc w:val="center"/>
        <w:rPr>
          <w:rFonts w:ascii="Times New Roman" w:hAnsi="Times New Roman" w:cs="Times New Roman"/>
          <w:sz w:val="24"/>
          <w:szCs w:val="24"/>
        </w:rPr>
      </w:pPr>
      <m:oMathPara>
        <m:oMath>
          <m:r>
            <w:rPr>
              <w:rFonts w:ascii="Cambria Math" w:hAnsi="Cambria Math" w:cs="Times New Roman"/>
              <w:sz w:val="24"/>
              <w:szCs w:val="24"/>
            </w:rPr>
            <w:lastRenderedPageBreak/>
            <m:t>(P)=</m:t>
          </m:r>
          <m:f>
            <m:fPr>
              <m:ctrlPr>
                <w:rPr>
                  <w:rFonts w:ascii="Cambria Math" w:hAnsi="Cambria Math" w:cs="Times New Roman"/>
                  <w:i/>
                  <w:sz w:val="24"/>
                  <w:szCs w:val="24"/>
                </w:rPr>
              </m:ctrlPr>
            </m:fPr>
            <m:num>
              <m:r>
                <w:rPr>
                  <w:rFonts w:ascii="Cambria Math" w:hAnsi="Cambria Math" w:cs="Times New Roman"/>
                  <w:sz w:val="24"/>
                  <w:szCs w:val="24"/>
                </w:rPr>
                <m:t>banyak kemungkinan yang dimaksud</m:t>
              </m:r>
            </m:num>
            <m:den>
              <m:r>
                <w:rPr>
                  <w:rFonts w:ascii="Cambria Math" w:hAnsi="Cambria Math" w:cs="Times New Roman"/>
                  <w:sz w:val="24"/>
                  <w:szCs w:val="24"/>
                </w:rPr>
                <m:t>seluruh kemungkinan</m:t>
              </m:r>
            </m:den>
          </m:f>
        </m:oMath>
      </m:oMathPara>
    </w:p>
    <w:p w14:paraId="303D8485" w14:textId="77777777" w:rsidR="00C759BD" w:rsidRDefault="00C759BD" w:rsidP="001E1E36">
      <w:pPr>
        <w:spacing w:after="0" w:line="240" w:lineRule="auto"/>
        <w:ind w:left="426"/>
        <w:jc w:val="both"/>
        <w:rPr>
          <w:rFonts w:ascii="Times New Roman" w:hAnsi="Times New Roman" w:cs="Times New Roman"/>
          <w:b/>
          <w:sz w:val="24"/>
          <w:szCs w:val="24"/>
        </w:rPr>
      </w:pPr>
    </w:p>
    <w:p w14:paraId="7E09BDE3" w14:textId="191E089F" w:rsidR="001E1E36" w:rsidRPr="001E1E36" w:rsidRDefault="001E1E36" w:rsidP="001E1E36">
      <w:pPr>
        <w:spacing w:after="0" w:line="240" w:lineRule="auto"/>
        <w:ind w:left="426"/>
        <w:jc w:val="both"/>
        <w:rPr>
          <w:rFonts w:ascii="Times New Roman" w:hAnsi="Times New Roman" w:cs="Times New Roman"/>
          <w:b/>
          <w:sz w:val="24"/>
          <w:szCs w:val="24"/>
        </w:rPr>
      </w:pPr>
      <w:r w:rsidRPr="001E1E36">
        <w:rPr>
          <w:rFonts w:ascii="Times New Roman" w:hAnsi="Times New Roman" w:cs="Times New Roman"/>
          <w:b/>
          <w:sz w:val="24"/>
          <w:szCs w:val="24"/>
        </w:rPr>
        <w:t>Tahap Menelaah Masalah</w:t>
      </w:r>
    </w:p>
    <w:p w14:paraId="56C6A799" w14:textId="77777777" w:rsidR="001E1E36" w:rsidRPr="001E1E36" w:rsidRDefault="001E1E36" w:rsidP="001E1E36">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 xml:space="preserve">Pada tahap menelaah guru memberikan penjelasan bahwa terdapat 4 kartu As dalam 52 kartu remi. Empat kartu As tersebut terletak secara acak dalam tumpukan kartu Remi, maka kemungkinan mendapat kartu remi lebih sedikit dibandingkan dengan kartu yang lain. Hal ini berakibat pada nilai peluang yang akan dicari, yaitu peluang bernilai kecil. </w:t>
      </w:r>
    </w:p>
    <w:p w14:paraId="1E18756C" w14:textId="77777777" w:rsidR="001E1E36" w:rsidRPr="001E1E36" w:rsidRDefault="001E1E36" w:rsidP="001E1E36">
      <w:pPr>
        <w:spacing w:after="0" w:line="240" w:lineRule="auto"/>
        <w:ind w:left="426"/>
        <w:jc w:val="both"/>
        <w:rPr>
          <w:rFonts w:ascii="Times New Roman" w:hAnsi="Times New Roman" w:cs="Times New Roman"/>
          <w:b/>
          <w:sz w:val="24"/>
          <w:szCs w:val="24"/>
        </w:rPr>
      </w:pPr>
      <w:r w:rsidRPr="001E1E36">
        <w:rPr>
          <w:rFonts w:ascii="Times New Roman" w:hAnsi="Times New Roman" w:cs="Times New Roman"/>
          <w:b/>
          <w:sz w:val="24"/>
          <w:szCs w:val="24"/>
        </w:rPr>
        <w:t>Tahap Mengumpulkan Hipotesis</w:t>
      </w:r>
    </w:p>
    <w:p w14:paraId="2B5D65BC" w14:textId="77777777" w:rsidR="001E1E36" w:rsidRPr="001E1E36" w:rsidRDefault="001E1E36" w:rsidP="001E1E36">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Pada tahap mengumpulkan hipotesis guru meminta siswa untuk mengemukakan pendapat tentang bagaimana cara menentukan peluang yang dimaksud. Guru menjelaskan kepada siswa bahwa mungkin diperlukan banyak pecobaan berulang agar berhasil mendapat kartu As. Guru menjelaskan peluang merupakan jumlah kemungkinan yang diinginkan dibandingkan dengan semua kemungkinan yang ada. Sehingga, peluang dapat berupa bentuk pecahan dari kemungkinan yang diinginkan dengan semua kemungkinan yang ada.</w:t>
      </w:r>
    </w:p>
    <w:p w14:paraId="3914AB4C" w14:textId="77777777" w:rsidR="001E1E36" w:rsidRPr="001E1E36" w:rsidRDefault="001E1E36" w:rsidP="001E1E36">
      <w:pPr>
        <w:spacing w:after="0" w:line="240" w:lineRule="auto"/>
        <w:ind w:left="426"/>
        <w:jc w:val="both"/>
        <w:rPr>
          <w:rFonts w:ascii="Times New Roman" w:hAnsi="Times New Roman" w:cs="Times New Roman"/>
          <w:b/>
          <w:sz w:val="24"/>
          <w:szCs w:val="24"/>
        </w:rPr>
      </w:pPr>
      <w:r w:rsidRPr="001E1E36">
        <w:rPr>
          <w:rFonts w:ascii="Times New Roman" w:hAnsi="Times New Roman" w:cs="Times New Roman"/>
          <w:b/>
          <w:sz w:val="24"/>
          <w:szCs w:val="24"/>
        </w:rPr>
        <w:t>Tahap Mengumpulkan Data</w:t>
      </w:r>
    </w:p>
    <w:p w14:paraId="68FC5FD1" w14:textId="77777777" w:rsidR="001E1E36" w:rsidRPr="001E1E36" w:rsidRDefault="001E1E36" w:rsidP="001E1E36">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Pada tahap pengumpulan data, siswa diminta menyebutkan apa saja data yang diperoleh dari permasalahan. Guru menjelaskan tiga data utama yaitu jumlah kartu As, jumlah kartu bukan As, dan jumlah seluruh kartu. Dari tiga data ini dapat dibuat bentuk pecahan yang pembilangnya berbeda namun penyebutnya sama.</w:t>
      </w:r>
    </w:p>
    <w:p w14:paraId="34F4D3A1" w14:textId="77777777" w:rsidR="001E1E36" w:rsidRPr="001E1E36" w:rsidRDefault="001E1E36" w:rsidP="001E1E36">
      <w:pPr>
        <w:spacing w:after="0" w:line="240" w:lineRule="auto"/>
        <w:ind w:left="426"/>
        <w:jc w:val="both"/>
        <w:rPr>
          <w:rFonts w:ascii="Times New Roman" w:hAnsi="Times New Roman" w:cs="Times New Roman"/>
          <w:b/>
          <w:sz w:val="24"/>
          <w:szCs w:val="24"/>
        </w:rPr>
      </w:pPr>
      <w:r w:rsidRPr="001E1E36">
        <w:rPr>
          <w:rFonts w:ascii="Times New Roman" w:hAnsi="Times New Roman" w:cs="Times New Roman"/>
          <w:b/>
          <w:sz w:val="24"/>
          <w:szCs w:val="24"/>
        </w:rPr>
        <w:t>Tahap Pembuktian Hipotesis</w:t>
      </w:r>
    </w:p>
    <w:p w14:paraId="2F67A73F" w14:textId="77777777" w:rsidR="001E1E36" w:rsidRPr="001E1E36" w:rsidRDefault="001E1E36" w:rsidP="001E1E36">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Pada tahap pembuktian hipotesis, guru menjelaskan bahwa peluang merupakan jumlah kemungkinan sampel dibagi jumlah seluruh sampel. Sehingga didapatkan nilai peluang mendapat kartu As dari 52 kartu adalah 4/52.</w:t>
      </w:r>
    </w:p>
    <w:p w14:paraId="3687FAF9" w14:textId="77777777" w:rsidR="001E1E36" w:rsidRPr="001E1E36" w:rsidRDefault="001E1E36" w:rsidP="001E1E36">
      <w:pPr>
        <w:spacing w:after="0" w:line="240" w:lineRule="auto"/>
        <w:ind w:left="426"/>
        <w:jc w:val="both"/>
        <w:rPr>
          <w:rFonts w:ascii="Times New Roman" w:hAnsi="Times New Roman" w:cs="Times New Roman"/>
          <w:b/>
          <w:sz w:val="24"/>
          <w:szCs w:val="24"/>
        </w:rPr>
      </w:pPr>
      <w:r w:rsidRPr="001E1E36">
        <w:rPr>
          <w:rFonts w:ascii="Times New Roman" w:hAnsi="Times New Roman" w:cs="Times New Roman"/>
          <w:b/>
          <w:sz w:val="24"/>
          <w:szCs w:val="24"/>
        </w:rPr>
        <w:t>Tahap Penentuan Penyelesaian</w:t>
      </w:r>
    </w:p>
    <w:p w14:paraId="19B3E931" w14:textId="77777777" w:rsidR="001E1E36" w:rsidRPr="001E1E36" w:rsidRDefault="001E1E36" w:rsidP="001E1E36">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Pada tahap penentuan penyelesaian siswa diminta menggunakan cara yang telah dijelaskan pada tahap sebelumnya. Guru juga memberikan penjelasan bahwa nilai peluang tidak akan lebih besar dari 1 karena kemungkinan yang diinginkan tidak akan melebihi kemungkinan yang ada. Nilai peluang tidak mungkin kurang dari 0 karena nilai banyak kemungkinan benilai positif. Jadi nilai peluang terletak pada nilai 0-1. Peluang sama dengan 0 berarti kemustahilan, dan peluang sama dengan 1 berarti kepastian.</w:t>
      </w:r>
    </w:p>
    <w:p w14:paraId="16D165B8" w14:textId="77777777" w:rsidR="00C759BD" w:rsidRDefault="00C759BD" w:rsidP="001E1E36">
      <w:pPr>
        <w:pStyle w:val="Heading2"/>
        <w:spacing w:before="0" w:line="240" w:lineRule="auto"/>
        <w:rPr>
          <w:rFonts w:ascii="Times New Roman" w:hAnsi="Times New Roman" w:cs="Times New Roman"/>
          <w:sz w:val="24"/>
          <w:szCs w:val="24"/>
        </w:rPr>
      </w:pPr>
    </w:p>
    <w:p w14:paraId="2605C243" w14:textId="4311A41B" w:rsidR="001E1E36" w:rsidRPr="00C759BD" w:rsidRDefault="001E1E36" w:rsidP="001E1E36">
      <w:pPr>
        <w:pStyle w:val="Heading2"/>
        <w:spacing w:before="0" w:line="240" w:lineRule="auto"/>
        <w:rPr>
          <w:rFonts w:ascii="Times New Roman" w:hAnsi="Times New Roman" w:cs="Times New Roman"/>
          <w:color w:val="000000" w:themeColor="text1"/>
          <w:sz w:val="24"/>
          <w:szCs w:val="24"/>
        </w:rPr>
      </w:pPr>
      <w:r w:rsidRPr="00C759BD">
        <w:rPr>
          <w:rFonts w:ascii="Times New Roman" w:hAnsi="Times New Roman" w:cs="Times New Roman"/>
          <w:color w:val="000000" w:themeColor="text1"/>
          <w:sz w:val="24"/>
          <w:szCs w:val="24"/>
        </w:rPr>
        <w:t>Hasil Analisis Data dan Pembahasan</w:t>
      </w:r>
    </w:p>
    <w:p w14:paraId="45FA466D" w14:textId="77777777" w:rsidR="001E1E36" w:rsidRPr="001E1E36" w:rsidRDefault="001E1E36" w:rsidP="00C759BD">
      <w:pPr>
        <w:pStyle w:val="Heading3"/>
        <w:numPr>
          <w:ilvl w:val="0"/>
          <w:numId w:val="24"/>
        </w:numPr>
        <w:spacing w:before="0" w:line="240" w:lineRule="auto"/>
        <w:ind w:left="426" w:hanging="426"/>
        <w:rPr>
          <w:rFonts w:ascii="Times New Roman" w:hAnsi="Times New Roman" w:cs="Times New Roman"/>
          <w:color w:val="auto"/>
        </w:rPr>
      </w:pPr>
      <w:bookmarkStart w:id="10" w:name="_Toc85570916"/>
      <w:bookmarkStart w:id="11" w:name="_Toc88510249"/>
      <w:r w:rsidRPr="001E1E36">
        <w:rPr>
          <w:rFonts w:ascii="Times New Roman" w:hAnsi="Times New Roman" w:cs="Times New Roman"/>
          <w:color w:val="auto"/>
        </w:rPr>
        <w:t xml:space="preserve">Hasil Uji </w:t>
      </w:r>
      <w:bookmarkEnd w:id="10"/>
      <w:bookmarkEnd w:id="11"/>
      <w:r w:rsidRPr="001E1E36">
        <w:rPr>
          <w:rFonts w:ascii="Times New Roman" w:hAnsi="Times New Roman" w:cs="Times New Roman"/>
          <w:color w:val="auto"/>
        </w:rPr>
        <w:t>Normalitas</w:t>
      </w:r>
    </w:p>
    <w:p w14:paraId="2D6CA561" w14:textId="77777777" w:rsidR="001E1E36" w:rsidRPr="001E1E36" w:rsidRDefault="001E1E36" w:rsidP="00C759BD">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 xml:space="preserve">Uji normalitas dilakukan untuk mengetahui apakah penyebaran data populasi hasil </w:t>
      </w:r>
      <w:r w:rsidRPr="001E1E36">
        <w:rPr>
          <w:rFonts w:ascii="Times New Roman" w:hAnsi="Times New Roman" w:cs="Times New Roman"/>
          <w:i/>
          <w:sz w:val="24"/>
          <w:szCs w:val="24"/>
        </w:rPr>
        <w:t>pre test</w:t>
      </w:r>
      <w:r w:rsidRPr="001E1E36">
        <w:rPr>
          <w:rFonts w:ascii="Times New Roman" w:hAnsi="Times New Roman" w:cs="Times New Roman"/>
          <w:sz w:val="24"/>
          <w:szCs w:val="24"/>
        </w:rPr>
        <w:t xml:space="preserve"> maupun </w:t>
      </w:r>
      <w:r w:rsidRPr="001E1E36">
        <w:rPr>
          <w:rFonts w:ascii="Times New Roman" w:hAnsi="Times New Roman" w:cs="Times New Roman"/>
          <w:i/>
          <w:sz w:val="24"/>
          <w:szCs w:val="24"/>
        </w:rPr>
        <w:t>post test</w:t>
      </w:r>
      <w:r w:rsidRPr="001E1E36">
        <w:rPr>
          <w:rFonts w:ascii="Times New Roman" w:hAnsi="Times New Roman" w:cs="Times New Roman"/>
          <w:sz w:val="24"/>
          <w:szCs w:val="24"/>
        </w:rPr>
        <w:t xml:space="preserve"> terdistribusi normal atau tidak. Data yang diuji adalah nilai hasil </w:t>
      </w:r>
      <w:r w:rsidRPr="001E1E36">
        <w:rPr>
          <w:rFonts w:ascii="Times New Roman" w:hAnsi="Times New Roman" w:cs="Times New Roman"/>
          <w:i/>
          <w:sz w:val="24"/>
          <w:szCs w:val="24"/>
        </w:rPr>
        <w:t>pre test</w:t>
      </w:r>
      <w:r w:rsidRPr="001E1E36">
        <w:rPr>
          <w:rFonts w:ascii="Times New Roman" w:hAnsi="Times New Roman" w:cs="Times New Roman"/>
          <w:sz w:val="24"/>
          <w:szCs w:val="24"/>
        </w:rPr>
        <w:t xml:space="preserve"> dan </w:t>
      </w:r>
      <w:r w:rsidRPr="001E1E36">
        <w:rPr>
          <w:rFonts w:ascii="Times New Roman" w:hAnsi="Times New Roman" w:cs="Times New Roman"/>
          <w:i/>
          <w:sz w:val="24"/>
          <w:szCs w:val="24"/>
        </w:rPr>
        <w:t>post test</w:t>
      </w:r>
      <w:r w:rsidRPr="001E1E36">
        <w:rPr>
          <w:rFonts w:ascii="Times New Roman" w:hAnsi="Times New Roman" w:cs="Times New Roman"/>
          <w:sz w:val="24"/>
          <w:szCs w:val="24"/>
        </w:rPr>
        <w:t xml:space="preserve"> siswa kelas VIII G dan kelas VIII H. Hasil uji menggunakan </w:t>
      </w:r>
      <w:r w:rsidRPr="001E1E36">
        <w:rPr>
          <w:rFonts w:ascii="Times New Roman" w:hAnsi="Times New Roman" w:cs="Times New Roman"/>
          <w:i/>
          <w:sz w:val="24"/>
          <w:szCs w:val="24"/>
        </w:rPr>
        <w:t>SPSS</w:t>
      </w:r>
      <w:r w:rsidRPr="001E1E36">
        <w:rPr>
          <w:rFonts w:ascii="Times New Roman" w:hAnsi="Times New Roman" w:cs="Times New Roman"/>
          <w:sz w:val="24"/>
          <w:szCs w:val="24"/>
        </w:rPr>
        <w:t xml:space="preserve"> sebagai berikut:</w:t>
      </w:r>
    </w:p>
    <w:p w14:paraId="61E92874" w14:textId="77777777" w:rsidR="00C759BD" w:rsidRDefault="00C759BD" w:rsidP="001E1E36">
      <w:pPr>
        <w:keepNext/>
        <w:spacing w:after="0" w:line="240" w:lineRule="auto"/>
        <w:jc w:val="center"/>
        <w:rPr>
          <w:rFonts w:ascii="Times New Roman" w:hAnsi="Times New Roman" w:cs="Times New Roman"/>
          <w:sz w:val="24"/>
          <w:szCs w:val="24"/>
        </w:rPr>
      </w:pPr>
      <w:bookmarkStart w:id="12" w:name="_Toc88772774"/>
    </w:p>
    <w:p w14:paraId="3C1155A7" w14:textId="79A24976" w:rsidR="001E1E36" w:rsidRPr="00C759BD" w:rsidRDefault="001E1E36" w:rsidP="001E1E36">
      <w:pPr>
        <w:keepNext/>
        <w:spacing w:after="0" w:line="240" w:lineRule="auto"/>
        <w:jc w:val="center"/>
        <w:rPr>
          <w:rFonts w:ascii="Times New Roman" w:hAnsi="Times New Roman" w:cs="Times New Roman"/>
          <w:b/>
          <w:bCs/>
          <w:sz w:val="24"/>
          <w:szCs w:val="24"/>
        </w:rPr>
      </w:pPr>
      <w:r w:rsidRPr="00C759BD">
        <w:rPr>
          <w:rFonts w:ascii="Times New Roman" w:hAnsi="Times New Roman" w:cs="Times New Roman"/>
          <w:b/>
          <w:bCs/>
          <w:sz w:val="24"/>
          <w:szCs w:val="24"/>
        </w:rPr>
        <w:t xml:space="preserve">Tabel </w:t>
      </w:r>
      <w:r w:rsidRPr="00C759BD">
        <w:rPr>
          <w:rFonts w:ascii="Times New Roman" w:hAnsi="Times New Roman" w:cs="Times New Roman"/>
          <w:b/>
          <w:bCs/>
          <w:sz w:val="24"/>
          <w:szCs w:val="24"/>
        </w:rPr>
        <w:fldChar w:fldCharType="begin"/>
      </w:r>
      <w:r w:rsidRPr="00C759BD">
        <w:rPr>
          <w:rFonts w:ascii="Times New Roman" w:hAnsi="Times New Roman" w:cs="Times New Roman"/>
          <w:b/>
          <w:bCs/>
          <w:sz w:val="24"/>
          <w:szCs w:val="24"/>
        </w:rPr>
        <w:instrText xml:space="preserve"> SEQ Tabel \* ARABIC </w:instrText>
      </w:r>
      <w:r w:rsidRPr="00C759BD">
        <w:rPr>
          <w:rFonts w:ascii="Times New Roman" w:hAnsi="Times New Roman" w:cs="Times New Roman"/>
          <w:b/>
          <w:bCs/>
          <w:sz w:val="24"/>
          <w:szCs w:val="24"/>
        </w:rPr>
        <w:fldChar w:fldCharType="separate"/>
      </w:r>
      <w:r w:rsidRPr="00C759BD">
        <w:rPr>
          <w:rFonts w:ascii="Times New Roman" w:hAnsi="Times New Roman" w:cs="Times New Roman"/>
          <w:b/>
          <w:bCs/>
          <w:sz w:val="24"/>
          <w:szCs w:val="24"/>
        </w:rPr>
        <w:t>5</w:t>
      </w:r>
      <w:r w:rsidRPr="00C759BD">
        <w:rPr>
          <w:rFonts w:ascii="Times New Roman" w:hAnsi="Times New Roman" w:cs="Times New Roman"/>
          <w:b/>
          <w:bCs/>
          <w:sz w:val="24"/>
          <w:szCs w:val="24"/>
        </w:rPr>
        <w:fldChar w:fldCharType="end"/>
      </w:r>
      <w:r w:rsidRPr="00C759BD">
        <w:rPr>
          <w:rFonts w:ascii="Times New Roman" w:hAnsi="Times New Roman" w:cs="Times New Roman"/>
          <w:b/>
          <w:bCs/>
          <w:sz w:val="24"/>
          <w:szCs w:val="24"/>
        </w:rPr>
        <w:t>. Hasil uji SPSS kelas VIII G (</w:t>
      </w:r>
      <w:r w:rsidRPr="00C759BD">
        <w:rPr>
          <w:rFonts w:ascii="Times New Roman" w:hAnsi="Times New Roman" w:cs="Times New Roman"/>
          <w:b/>
          <w:bCs/>
          <w:i/>
          <w:sz w:val="24"/>
          <w:szCs w:val="24"/>
        </w:rPr>
        <w:t>Faded Example</w:t>
      </w:r>
      <w:r w:rsidRPr="00C759BD">
        <w:rPr>
          <w:rFonts w:ascii="Times New Roman" w:hAnsi="Times New Roman" w:cs="Times New Roman"/>
          <w:b/>
          <w:bCs/>
          <w:sz w:val="24"/>
          <w:szCs w:val="24"/>
        </w:rPr>
        <w:t>)</w:t>
      </w:r>
      <w:bookmarkEnd w:id="12"/>
    </w:p>
    <w:tbl>
      <w:tblPr>
        <w:tblW w:w="0" w:type="auto"/>
        <w:jc w:val="center"/>
        <w:tblBorders>
          <w:top w:val="single" w:sz="8" w:space="0" w:color="000000" w:themeColor="text1"/>
          <w:bottom w:val="single" w:sz="8" w:space="0" w:color="000000" w:themeColor="text1"/>
          <w:insideH w:val="single" w:sz="4" w:space="0" w:color="auto"/>
        </w:tblBorders>
        <w:tblLook w:val="04A0" w:firstRow="1" w:lastRow="0" w:firstColumn="1" w:lastColumn="0" w:noHBand="0" w:noVBand="1"/>
      </w:tblPr>
      <w:tblGrid>
        <w:gridCol w:w="2676"/>
        <w:gridCol w:w="756"/>
      </w:tblGrid>
      <w:tr w:rsidR="001E1E36" w:rsidRPr="001E1E36" w14:paraId="0DF21441" w14:textId="77777777" w:rsidTr="00ED12A4">
        <w:trPr>
          <w:jc w:val="center"/>
        </w:trPr>
        <w:tc>
          <w:tcPr>
            <w:tcW w:w="0" w:type="auto"/>
            <w:shd w:val="clear" w:color="auto" w:fill="auto"/>
          </w:tcPr>
          <w:p w14:paraId="000FB23A" w14:textId="77777777" w:rsidR="001E1E36" w:rsidRPr="001E1E36" w:rsidRDefault="001E1E36" w:rsidP="001E1E36">
            <w:pPr>
              <w:spacing w:after="0" w:line="240" w:lineRule="auto"/>
              <w:rPr>
                <w:rFonts w:ascii="Times New Roman" w:hAnsi="Times New Roman" w:cs="Times New Roman"/>
                <w:b/>
                <w:sz w:val="24"/>
                <w:szCs w:val="24"/>
              </w:rPr>
            </w:pPr>
            <w:r w:rsidRPr="001E1E36">
              <w:rPr>
                <w:rFonts w:ascii="Times New Roman" w:hAnsi="Times New Roman" w:cs="Times New Roman"/>
                <w:b/>
                <w:sz w:val="24"/>
                <w:szCs w:val="24"/>
              </w:rPr>
              <w:t>Banyak siswa (N)</w:t>
            </w:r>
          </w:p>
        </w:tc>
        <w:tc>
          <w:tcPr>
            <w:tcW w:w="756" w:type="dxa"/>
            <w:shd w:val="clear" w:color="auto" w:fill="auto"/>
          </w:tcPr>
          <w:p w14:paraId="75350447" w14:textId="77777777" w:rsidR="001E1E36" w:rsidRPr="001E1E36" w:rsidRDefault="001E1E36" w:rsidP="001E1E36">
            <w:pPr>
              <w:spacing w:after="0" w:line="240" w:lineRule="auto"/>
              <w:jc w:val="both"/>
              <w:rPr>
                <w:rFonts w:ascii="Times New Roman" w:hAnsi="Times New Roman" w:cs="Times New Roman"/>
                <w:sz w:val="24"/>
                <w:szCs w:val="24"/>
              </w:rPr>
            </w:pPr>
            <w:r w:rsidRPr="001E1E36">
              <w:rPr>
                <w:rFonts w:ascii="Times New Roman" w:hAnsi="Times New Roman" w:cs="Times New Roman"/>
                <w:sz w:val="24"/>
                <w:szCs w:val="24"/>
              </w:rPr>
              <w:t>32</w:t>
            </w:r>
          </w:p>
        </w:tc>
      </w:tr>
      <w:tr w:rsidR="001E1E36" w:rsidRPr="001E1E36" w14:paraId="2941F36F" w14:textId="77777777" w:rsidTr="00ED12A4">
        <w:trPr>
          <w:jc w:val="center"/>
        </w:trPr>
        <w:tc>
          <w:tcPr>
            <w:tcW w:w="0" w:type="auto"/>
            <w:shd w:val="clear" w:color="auto" w:fill="auto"/>
          </w:tcPr>
          <w:p w14:paraId="1AFFB77D" w14:textId="77777777" w:rsidR="001E1E36" w:rsidRPr="001E1E36" w:rsidRDefault="001E1E36" w:rsidP="001E1E36">
            <w:pPr>
              <w:autoSpaceDE w:val="0"/>
              <w:autoSpaceDN w:val="0"/>
              <w:adjustRightInd w:val="0"/>
              <w:spacing w:after="0" w:line="240" w:lineRule="auto"/>
              <w:rPr>
                <w:rFonts w:ascii="Times New Roman" w:hAnsi="Times New Roman" w:cs="Times New Roman"/>
                <w:b/>
                <w:color w:val="000000"/>
                <w:sz w:val="24"/>
                <w:szCs w:val="24"/>
              </w:rPr>
            </w:pPr>
            <w:r w:rsidRPr="001E1E36">
              <w:rPr>
                <w:rFonts w:ascii="Times New Roman" w:hAnsi="Times New Roman" w:cs="Times New Roman"/>
                <w:b/>
                <w:color w:val="000000"/>
                <w:sz w:val="24"/>
                <w:szCs w:val="24"/>
              </w:rPr>
              <w:t>Kolmogorov-Smirnov Z</w:t>
            </w:r>
          </w:p>
        </w:tc>
        <w:tc>
          <w:tcPr>
            <w:tcW w:w="756" w:type="dxa"/>
            <w:shd w:val="clear" w:color="auto" w:fill="auto"/>
          </w:tcPr>
          <w:p w14:paraId="5F2F00E3" w14:textId="77777777" w:rsidR="001E1E36" w:rsidRPr="001E1E36" w:rsidRDefault="001E1E36" w:rsidP="001E1E36">
            <w:pPr>
              <w:spacing w:after="0" w:line="240" w:lineRule="auto"/>
              <w:jc w:val="both"/>
              <w:rPr>
                <w:rFonts w:ascii="Times New Roman" w:hAnsi="Times New Roman" w:cs="Times New Roman"/>
                <w:sz w:val="24"/>
                <w:szCs w:val="24"/>
              </w:rPr>
            </w:pPr>
            <w:r w:rsidRPr="001E1E36">
              <w:rPr>
                <w:rFonts w:ascii="Times New Roman" w:hAnsi="Times New Roman" w:cs="Times New Roman"/>
                <w:sz w:val="24"/>
                <w:szCs w:val="24"/>
              </w:rPr>
              <w:t>0,895</w:t>
            </w:r>
          </w:p>
        </w:tc>
      </w:tr>
      <w:tr w:rsidR="001E1E36" w:rsidRPr="001E1E36" w14:paraId="1E7DDC4E" w14:textId="77777777" w:rsidTr="00ED12A4">
        <w:trPr>
          <w:jc w:val="center"/>
        </w:trPr>
        <w:tc>
          <w:tcPr>
            <w:tcW w:w="0" w:type="auto"/>
            <w:shd w:val="clear" w:color="auto" w:fill="auto"/>
          </w:tcPr>
          <w:p w14:paraId="6224C389" w14:textId="77777777" w:rsidR="001E1E36" w:rsidRPr="001E1E36" w:rsidRDefault="001E1E36" w:rsidP="001E1E36">
            <w:pPr>
              <w:autoSpaceDE w:val="0"/>
              <w:autoSpaceDN w:val="0"/>
              <w:adjustRightInd w:val="0"/>
              <w:spacing w:after="0" w:line="240" w:lineRule="auto"/>
              <w:rPr>
                <w:rFonts w:ascii="Times New Roman" w:hAnsi="Times New Roman" w:cs="Times New Roman"/>
                <w:b/>
                <w:color w:val="000000"/>
                <w:sz w:val="24"/>
                <w:szCs w:val="24"/>
              </w:rPr>
            </w:pPr>
            <w:r w:rsidRPr="001E1E36">
              <w:rPr>
                <w:rFonts w:ascii="Times New Roman" w:hAnsi="Times New Roman" w:cs="Times New Roman"/>
                <w:b/>
                <w:color w:val="000000"/>
                <w:sz w:val="24"/>
                <w:szCs w:val="24"/>
              </w:rPr>
              <w:t xml:space="preserve">Sig. </w:t>
            </w:r>
          </w:p>
        </w:tc>
        <w:tc>
          <w:tcPr>
            <w:tcW w:w="756" w:type="dxa"/>
            <w:shd w:val="clear" w:color="auto" w:fill="auto"/>
          </w:tcPr>
          <w:p w14:paraId="376E5349" w14:textId="77777777" w:rsidR="001E1E36" w:rsidRPr="001E1E36" w:rsidRDefault="001E1E36" w:rsidP="001E1E36">
            <w:pPr>
              <w:spacing w:after="0" w:line="240" w:lineRule="auto"/>
              <w:jc w:val="both"/>
              <w:rPr>
                <w:rFonts w:ascii="Times New Roman" w:hAnsi="Times New Roman" w:cs="Times New Roman"/>
                <w:sz w:val="24"/>
                <w:szCs w:val="24"/>
              </w:rPr>
            </w:pPr>
            <w:r w:rsidRPr="001E1E36">
              <w:rPr>
                <w:rFonts w:ascii="Times New Roman" w:hAnsi="Times New Roman" w:cs="Times New Roman"/>
                <w:sz w:val="24"/>
                <w:szCs w:val="24"/>
              </w:rPr>
              <w:t>0,400</w:t>
            </w:r>
          </w:p>
        </w:tc>
      </w:tr>
    </w:tbl>
    <w:p w14:paraId="3077A92F" w14:textId="77777777" w:rsidR="00C759BD" w:rsidRDefault="00C759BD" w:rsidP="00C759BD">
      <w:pPr>
        <w:spacing w:after="0" w:line="240" w:lineRule="auto"/>
        <w:ind w:left="426" w:firstLine="720"/>
        <w:jc w:val="both"/>
        <w:rPr>
          <w:rFonts w:ascii="Times New Roman" w:hAnsi="Times New Roman" w:cs="Times New Roman"/>
          <w:sz w:val="24"/>
          <w:szCs w:val="24"/>
        </w:rPr>
      </w:pPr>
    </w:p>
    <w:p w14:paraId="5D796C6F" w14:textId="7B45666F" w:rsidR="001E1E36" w:rsidRPr="001E1E36" w:rsidRDefault="001E1E36" w:rsidP="00C759BD">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 xml:space="preserve">Pada tabel tersebut hasil perhitungan menggunakan </w:t>
      </w:r>
      <w:r w:rsidRPr="001E1E36">
        <w:rPr>
          <w:rFonts w:ascii="Times New Roman" w:hAnsi="Times New Roman" w:cs="Times New Roman"/>
          <w:i/>
          <w:sz w:val="24"/>
          <w:szCs w:val="24"/>
        </w:rPr>
        <w:t>SPSS</w:t>
      </w:r>
      <w:r w:rsidRPr="001E1E36">
        <w:rPr>
          <w:rFonts w:ascii="Times New Roman" w:hAnsi="Times New Roman" w:cs="Times New Roman"/>
          <w:sz w:val="24"/>
          <w:szCs w:val="24"/>
        </w:rPr>
        <w:t xml:space="preserve"> dengan taraf signifikansi 5%, menunjukkan nilai signifikansi 0,400 &gt; 0,05; maka H</w:t>
      </w:r>
      <w:r w:rsidRPr="001E1E36">
        <w:rPr>
          <w:rFonts w:ascii="Times New Roman" w:hAnsi="Times New Roman" w:cs="Times New Roman"/>
          <w:sz w:val="24"/>
          <w:szCs w:val="24"/>
          <w:vertAlign w:val="subscript"/>
        </w:rPr>
        <w:t>0</w:t>
      </w:r>
      <w:r w:rsidRPr="001E1E36">
        <w:rPr>
          <w:rFonts w:ascii="Times New Roman" w:hAnsi="Times New Roman" w:cs="Times New Roman"/>
          <w:sz w:val="24"/>
          <w:szCs w:val="24"/>
        </w:rPr>
        <w:t xml:space="preserve"> diterima dan H</w:t>
      </w:r>
      <w:r w:rsidRPr="001E1E36">
        <w:rPr>
          <w:rFonts w:ascii="Times New Roman" w:hAnsi="Times New Roman" w:cs="Times New Roman"/>
          <w:sz w:val="24"/>
          <w:szCs w:val="24"/>
          <w:vertAlign w:val="subscript"/>
        </w:rPr>
        <w:t>1</w:t>
      </w:r>
      <w:r w:rsidRPr="001E1E36">
        <w:rPr>
          <w:rFonts w:ascii="Times New Roman" w:hAnsi="Times New Roman" w:cs="Times New Roman"/>
          <w:sz w:val="24"/>
          <w:szCs w:val="24"/>
        </w:rPr>
        <w:t xml:space="preserve"> ditolak. Dengan demikian data penelitian kelas VIIIG (</w:t>
      </w:r>
      <w:r w:rsidRPr="001E1E36">
        <w:rPr>
          <w:rFonts w:ascii="Times New Roman" w:hAnsi="Times New Roman" w:cs="Times New Roman"/>
          <w:i/>
          <w:sz w:val="24"/>
          <w:szCs w:val="24"/>
        </w:rPr>
        <w:t>faded example</w:t>
      </w:r>
      <w:r w:rsidRPr="001E1E36">
        <w:rPr>
          <w:rFonts w:ascii="Times New Roman" w:hAnsi="Times New Roman" w:cs="Times New Roman"/>
          <w:sz w:val="24"/>
          <w:szCs w:val="24"/>
        </w:rPr>
        <w:t>) berdistribusi normal.</w:t>
      </w:r>
    </w:p>
    <w:p w14:paraId="1641BED6" w14:textId="77777777" w:rsidR="001E1E36" w:rsidRPr="00C759BD" w:rsidRDefault="001E1E36" w:rsidP="001E1E36">
      <w:pPr>
        <w:keepNext/>
        <w:spacing w:after="0" w:line="240" w:lineRule="auto"/>
        <w:jc w:val="center"/>
        <w:rPr>
          <w:rFonts w:ascii="Times New Roman" w:hAnsi="Times New Roman" w:cs="Times New Roman"/>
          <w:b/>
          <w:bCs/>
          <w:sz w:val="24"/>
          <w:szCs w:val="24"/>
        </w:rPr>
      </w:pPr>
      <w:bookmarkStart w:id="13" w:name="_Toc88772775"/>
      <w:r w:rsidRPr="00C759BD">
        <w:rPr>
          <w:rFonts w:ascii="Times New Roman" w:hAnsi="Times New Roman" w:cs="Times New Roman"/>
          <w:b/>
          <w:bCs/>
          <w:sz w:val="24"/>
          <w:szCs w:val="24"/>
        </w:rPr>
        <w:lastRenderedPageBreak/>
        <w:t xml:space="preserve">Tabel </w:t>
      </w:r>
      <w:r w:rsidRPr="00C759BD">
        <w:rPr>
          <w:rFonts w:ascii="Times New Roman" w:hAnsi="Times New Roman" w:cs="Times New Roman"/>
          <w:b/>
          <w:bCs/>
          <w:sz w:val="24"/>
          <w:szCs w:val="24"/>
        </w:rPr>
        <w:fldChar w:fldCharType="begin"/>
      </w:r>
      <w:r w:rsidRPr="00C759BD">
        <w:rPr>
          <w:rFonts w:ascii="Times New Roman" w:hAnsi="Times New Roman" w:cs="Times New Roman"/>
          <w:b/>
          <w:bCs/>
          <w:sz w:val="24"/>
          <w:szCs w:val="24"/>
        </w:rPr>
        <w:instrText xml:space="preserve"> SEQ Tabel \* ARABIC </w:instrText>
      </w:r>
      <w:r w:rsidRPr="00C759BD">
        <w:rPr>
          <w:rFonts w:ascii="Times New Roman" w:hAnsi="Times New Roman" w:cs="Times New Roman"/>
          <w:b/>
          <w:bCs/>
          <w:sz w:val="24"/>
          <w:szCs w:val="24"/>
        </w:rPr>
        <w:fldChar w:fldCharType="separate"/>
      </w:r>
      <w:r w:rsidRPr="00C759BD">
        <w:rPr>
          <w:rFonts w:ascii="Times New Roman" w:hAnsi="Times New Roman" w:cs="Times New Roman"/>
          <w:b/>
          <w:bCs/>
          <w:sz w:val="24"/>
          <w:szCs w:val="24"/>
        </w:rPr>
        <w:t>6</w:t>
      </w:r>
      <w:r w:rsidRPr="00C759BD">
        <w:rPr>
          <w:rFonts w:ascii="Times New Roman" w:hAnsi="Times New Roman" w:cs="Times New Roman"/>
          <w:b/>
          <w:bCs/>
          <w:sz w:val="24"/>
          <w:szCs w:val="24"/>
        </w:rPr>
        <w:fldChar w:fldCharType="end"/>
      </w:r>
      <w:r w:rsidRPr="00C759BD">
        <w:rPr>
          <w:rFonts w:ascii="Times New Roman" w:hAnsi="Times New Roman" w:cs="Times New Roman"/>
          <w:b/>
          <w:bCs/>
          <w:sz w:val="24"/>
          <w:szCs w:val="24"/>
        </w:rPr>
        <w:t>. Hasil uji SPSS kelas VIII H (</w:t>
      </w:r>
      <w:r w:rsidRPr="00C759BD">
        <w:rPr>
          <w:rFonts w:ascii="Times New Roman" w:hAnsi="Times New Roman" w:cs="Times New Roman"/>
          <w:b/>
          <w:bCs/>
          <w:i/>
          <w:sz w:val="24"/>
          <w:szCs w:val="24"/>
        </w:rPr>
        <w:t>Worked Example</w:t>
      </w:r>
      <w:r w:rsidRPr="00C759BD">
        <w:rPr>
          <w:rFonts w:ascii="Times New Roman" w:hAnsi="Times New Roman" w:cs="Times New Roman"/>
          <w:b/>
          <w:bCs/>
          <w:sz w:val="24"/>
          <w:szCs w:val="24"/>
        </w:rPr>
        <w:t>)</w:t>
      </w:r>
      <w:bookmarkEnd w:id="13"/>
    </w:p>
    <w:tbl>
      <w:tblPr>
        <w:tblW w:w="0" w:type="auto"/>
        <w:jc w:val="center"/>
        <w:tblBorders>
          <w:top w:val="single" w:sz="8" w:space="0" w:color="000000" w:themeColor="text1"/>
          <w:bottom w:val="single" w:sz="8" w:space="0" w:color="000000" w:themeColor="text1"/>
          <w:insideH w:val="single" w:sz="4" w:space="0" w:color="auto"/>
        </w:tblBorders>
        <w:tblLook w:val="04A0" w:firstRow="1" w:lastRow="0" w:firstColumn="1" w:lastColumn="0" w:noHBand="0" w:noVBand="1"/>
      </w:tblPr>
      <w:tblGrid>
        <w:gridCol w:w="2676"/>
        <w:gridCol w:w="756"/>
      </w:tblGrid>
      <w:tr w:rsidR="001E1E36" w:rsidRPr="001E1E36" w14:paraId="057C869F" w14:textId="77777777" w:rsidTr="00ED12A4">
        <w:trPr>
          <w:jc w:val="center"/>
        </w:trPr>
        <w:tc>
          <w:tcPr>
            <w:tcW w:w="0" w:type="auto"/>
            <w:shd w:val="clear" w:color="auto" w:fill="auto"/>
          </w:tcPr>
          <w:p w14:paraId="7342C96B" w14:textId="77777777" w:rsidR="001E1E36" w:rsidRPr="001E1E36" w:rsidRDefault="001E1E36" w:rsidP="001E1E36">
            <w:pPr>
              <w:spacing w:after="0" w:line="240" w:lineRule="auto"/>
              <w:rPr>
                <w:rFonts w:ascii="Times New Roman" w:hAnsi="Times New Roman" w:cs="Times New Roman"/>
                <w:b/>
                <w:sz w:val="24"/>
                <w:szCs w:val="24"/>
              </w:rPr>
            </w:pPr>
            <w:r w:rsidRPr="001E1E36">
              <w:rPr>
                <w:rFonts w:ascii="Times New Roman" w:hAnsi="Times New Roman" w:cs="Times New Roman"/>
                <w:b/>
                <w:sz w:val="24"/>
                <w:szCs w:val="24"/>
              </w:rPr>
              <w:t>Banyak Siswa (N)</w:t>
            </w:r>
          </w:p>
        </w:tc>
        <w:tc>
          <w:tcPr>
            <w:tcW w:w="0" w:type="auto"/>
            <w:shd w:val="clear" w:color="auto" w:fill="auto"/>
          </w:tcPr>
          <w:p w14:paraId="6435F81E" w14:textId="77777777" w:rsidR="001E1E36" w:rsidRPr="001E1E36" w:rsidRDefault="001E1E36" w:rsidP="001E1E36">
            <w:pPr>
              <w:spacing w:after="0" w:line="240" w:lineRule="auto"/>
              <w:jc w:val="both"/>
              <w:rPr>
                <w:rFonts w:ascii="Times New Roman" w:hAnsi="Times New Roman" w:cs="Times New Roman"/>
                <w:sz w:val="24"/>
                <w:szCs w:val="24"/>
              </w:rPr>
            </w:pPr>
            <w:r w:rsidRPr="001E1E36">
              <w:rPr>
                <w:rFonts w:ascii="Times New Roman" w:hAnsi="Times New Roman" w:cs="Times New Roman"/>
                <w:sz w:val="24"/>
                <w:szCs w:val="24"/>
              </w:rPr>
              <w:t>32</w:t>
            </w:r>
          </w:p>
        </w:tc>
      </w:tr>
      <w:tr w:rsidR="001E1E36" w:rsidRPr="001E1E36" w14:paraId="34819280" w14:textId="77777777" w:rsidTr="00ED12A4">
        <w:trPr>
          <w:jc w:val="center"/>
        </w:trPr>
        <w:tc>
          <w:tcPr>
            <w:tcW w:w="0" w:type="auto"/>
            <w:shd w:val="clear" w:color="auto" w:fill="auto"/>
          </w:tcPr>
          <w:p w14:paraId="15452E92" w14:textId="77777777" w:rsidR="001E1E36" w:rsidRPr="001E1E36" w:rsidRDefault="001E1E36" w:rsidP="001E1E36">
            <w:pPr>
              <w:autoSpaceDE w:val="0"/>
              <w:autoSpaceDN w:val="0"/>
              <w:adjustRightInd w:val="0"/>
              <w:spacing w:after="0" w:line="240" w:lineRule="auto"/>
              <w:rPr>
                <w:rFonts w:ascii="Times New Roman" w:hAnsi="Times New Roman" w:cs="Times New Roman"/>
                <w:b/>
                <w:color w:val="000000"/>
                <w:sz w:val="24"/>
                <w:szCs w:val="24"/>
              </w:rPr>
            </w:pPr>
            <w:r w:rsidRPr="001E1E36">
              <w:rPr>
                <w:rFonts w:ascii="Times New Roman" w:hAnsi="Times New Roman" w:cs="Times New Roman"/>
                <w:b/>
                <w:color w:val="000000"/>
                <w:sz w:val="24"/>
                <w:szCs w:val="24"/>
              </w:rPr>
              <w:t>Kolmogorov-Smirnov Z</w:t>
            </w:r>
          </w:p>
        </w:tc>
        <w:tc>
          <w:tcPr>
            <w:tcW w:w="0" w:type="auto"/>
            <w:shd w:val="clear" w:color="auto" w:fill="auto"/>
          </w:tcPr>
          <w:p w14:paraId="1A186258" w14:textId="77777777" w:rsidR="001E1E36" w:rsidRPr="001E1E36" w:rsidRDefault="001E1E36" w:rsidP="001E1E36">
            <w:pPr>
              <w:spacing w:after="0" w:line="240" w:lineRule="auto"/>
              <w:jc w:val="both"/>
              <w:rPr>
                <w:rFonts w:ascii="Times New Roman" w:hAnsi="Times New Roman" w:cs="Times New Roman"/>
                <w:sz w:val="24"/>
                <w:szCs w:val="24"/>
              </w:rPr>
            </w:pPr>
            <w:r w:rsidRPr="001E1E36">
              <w:rPr>
                <w:rFonts w:ascii="Times New Roman" w:hAnsi="Times New Roman" w:cs="Times New Roman"/>
                <w:sz w:val="24"/>
                <w:szCs w:val="24"/>
              </w:rPr>
              <w:t>0,791</w:t>
            </w:r>
          </w:p>
        </w:tc>
      </w:tr>
      <w:tr w:rsidR="001E1E36" w:rsidRPr="001E1E36" w14:paraId="626FC7CD" w14:textId="77777777" w:rsidTr="00ED12A4">
        <w:trPr>
          <w:jc w:val="center"/>
        </w:trPr>
        <w:tc>
          <w:tcPr>
            <w:tcW w:w="0" w:type="auto"/>
            <w:shd w:val="clear" w:color="auto" w:fill="auto"/>
          </w:tcPr>
          <w:p w14:paraId="69DE0BBE" w14:textId="77777777" w:rsidR="001E1E36" w:rsidRPr="001E1E36" w:rsidRDefault="001E1E36" w:rsidP="001E1E36">
            <w:pPr>
              <w:autoSpaceDE w:val="0"/>
              <w:autoSpaceDN w:val="0"/>
              <w:adjustRightInd w:val="0"/>
              <w:spacing w:after="0" w:line="240" w:lineRule="auto"/>
              <w:rPr>
                <w:rFonts w:ascii="Times New Roman" w:hAnsi="Times New Roman" w:cs="Times New Roman"/>
                <w:b/>
                <w:color w:val="000000"/>
                <w:sz w:val="24"/>
                <w:szCs w:val="24"/>
              </w:rPr>
            </w:pPr>
            <w:r w:rsidRPr="001E1E36">
              <w:rPr>
                <w:rFonts w:ascii="Times New Roman" w:hAnsi="Times New Roman" w:cs="Times New Roman"/>
                <w:b/>
                <w:color w:val="000000"/>
                <w:sz w:val="24"/>
                <w:szCs w:val="24"/>
              </w:rPr>
              <w:t>Sig.</w:t>
            </w:r>
          </w:p>
        </w:tc>
        <w:tc>
          <w:tcPr>
            <w:tcW w:w="0" w:type="auto"/>
            <w:shd w:val="clear" w:color="auto" w:fill="auto"/>
          </w:tcPr>
          <w:p w14:paraId="067570A9" w14:textId="77777777" w:rsidR="001E1E36" w:rsidRPr="001E1E36" w:rsidRDefault="001E1E36" w:rsidP="001E1E36">
            <w:pPr>
              <w:spacing w:after="0" w:line="240" w:lineRule="auto"/>
              <w:jc w:val="both"/>
              <w:rPr>
                <w:rFonts w:ascii="Times New Roman" w:hAnsi="Times New Roman" w:cs="Times New Roman"/>
                <w:sz w:val="24"/>
                <w:szCs w:val="24"/>
              </w:rPr>
            </w:pPr>
            <w:r w:rsidRPr="001E1E36">
              <w:rPr>
                <w:rFonts w:ascii="Times New Roman" w:hAnsi="Times New Roman" w:cs="Times New Roman"/>
                <w:sz w:val="24"/>
                <w:szCs w:val="24"/>
              </w:rPr>
              <w:t>0,559</w:t>
            </w:r>
          </w:p>
        </w:tc>
      </w:tr>
    </w:tbl>
    <w:p w14:paraId="502B9BF4" w14:textId="77777777" w:rsidR="00C759BD" w:rsidRDefault="00C759BD" w:rsidP="001E1E36">
      <w:pPr>
        <w:spacing w:after="0" w:line="240" w:lineRule="auto"/>
        <w:ind w:firstLine="720"/>
        <w:jc w:val="both"/>
        <w:rPr>
          <w:rFonts w:ascii="Times New Roman" w:hAnsi="Times New Roman" w:cs="Times New Roman"/>
          <w:sz w:val="24"/>
          <w:szCs w:val="24"/>
        </w:rPr>
      </w:pPr>
    </w:p>
    <w:p w14:paraId="7550FD74" w14:textId="48C1DC42" w:rsidR="001E1E36" w:rsidRPr="001E1E36" w:rsidRDefault="001E1E36" w:rsidP="00C759BD">
      <w:pPr>
        <w:spacing w:after="0" w:line="240" w:lineRule="auto"/>
        <w:ind w:left="567" w:firstLine="720"/>
        <w:jc w:val="both"/>
        <w:rPr>
          <w:rFonts w:ascii="Times New Roman" w:hAnsi="Times New Roman" w:cs="Times New Roman"/>
          <w:sz w:val="24"/>
          <w:szCs w:val="24"/>
        </w:rPr>
      </w:pPr>
      <w:r w:rsidRPr="001E1E36">
        <w:rPr>
          <w:rFonts w:ascii="Times New Roman" w:hAnsi="Times New Roman" w:cs="Times New Roman"/>
          <w:sz w:val="24"/>
          <w:szCs w:val="24"/>
        </w:rPr>
        <w:t xml:space="preserve">Pada tabel tersebut hasil perhitungan menggunakan </w:t>
      </w:r>
      <w:r w:rsidRPr="001E1E36">
        <w:rPr>
          <w:rFonts w:ascii="Times New Roman" w:hAnsi="Times New Roman" w:cs="Times New Roman"/>
          <w:i/>
          <w:sz w:val="24"/>
          <w:szCs w:val="24"/>
        </w:rPr>
        <w:t>SPSS</w:t>
      </w:r>
      <w:r w:rsidRPr="001E1E36">
        <w:rPr>
          <w:rFonts w:ascii="Times New Roman" w:hAnsi="Times New Roman" w:cs="Times New Roman"/>
          <w:sz w:val="24"/>
          <w:szCs w:val="24"/>
        </w:rPr>
        <w:t xml:space="preserve"> dengan taraf signifikansi 5%, menunjukkan nilai signifikansi 0,559 &gt; 0,05; maka H</w:t>
      </w:r>
      <w:r w:rsidRPr="001E1E36">
        <w:rPr>
          <w:rFonts w:ascii="Times New Roman" w:hAnsi="Times New Roman" w:cs="Times New Roman"/>
          <w:sz w:val="24"/>
          <w:szCs w:val="24"/>
          <w:vertAlign w:val="subscript"/>
        </w:rPr>
        <w:t>0</w:t>
      </w:r>
      <w:r w:rsidRPr="001E1E36">
        <w:rPr>
          <w:rFonts w:ascii="Times New Roman" w:hAnsi="Times New Roman" w:cs="Times New Roman"/>
          <w:sz w:val="24"/>
          <w:szCs w:val="24"/>
        </w:rPr>
        <w:t xml:space="preserve"> diterima dan H</w:t>
      </w:r>
      <w:r w:rsidRPr="001E1E36">
        <w:rPr>
          <w:rFonts w:ascii="Times New Roman" w:hAnsi="Times New Roman" w:cs="Times New Roman"/>
          <w:sz w:val="24"/>
          <w:szCs w:val="24"/>
          <w:vertAlign w:val="subscript"/>
        </w:rPr>
        <w:t>1</w:t>
      </w:r>
      <w:r w:rsidRPr="001E1E36">
        <w:rPr>
          <w:rFonts w:ascii="Times New Roman" w:hAnsi="Times New Roman" w:cs="Times New Roman"/>
          <w:sz w:val="24"/>
          <w:szCs w:val="24"/>
        </w:rPr>
        <w:t xml:space="preserve"> ditolak. Dengan demikian data penelitian kelas H </w:t>
      </w:r>
      <w:r w:rsidRPr="001E1E36">
        <w:rPr>
          <w:rFonts w:ascii="Times New Roman" w:hAnsi="Times New Roman" w:cs="Times New Roman"/>
          <w:i/>
          <w:sz w:val="24"/>
          <w:szCs w:val="24"/>
        </w:rPr>
        <w:t>(worked example)</w:t>
      </w:r>
      <w:r w:rsidRPr="001E1E36">
        <w:rPr>
          <w:rFonts w:ascii="Times New Roman" w:hAnsi="Times New Roman" w:cs="Times New Roman"/>
          <w:sz w:val="24"/>
          <w:szCs w:val="24"/>
        </w:rPr>
        <w:t xml:space="preserve"> berdistribusi normal.</w:t>
      </w:r>
    </w:p>
    <w:p w14:paraId="3F184041" w14:textId="77777777" w:rsidR="001E1E36" w:rsidRPr="001E1E36" w:rsidRDefault="001E1E36" w:rsidP="00C759BD">
      <w:pPr>
        <w:pStyle w:val="Heading3"/>
        <w:numPr>
          <w:ilvl w:val="0"/>
          <w:numId w:val="24"/>
        </w:numPr>
        <w:spacing w:before="0" w:line="240" w:lineRule="auto"/>
        <w:ind w:left="426" w:hanging="426"/>
        <w:rPr>
          <w:rFonts w:ascii="Times New Roman" w:hAnsi="Times New Roman" w:cs="Times New Roman"/>
          <w:color w:val="auto"/>
        </w:rPr>
      </w:pPr>
      <w:r w:rsidRPr="001E1E36">
        <w:rPr>
          <w:rFonts w:ascii="Times New Roman" w:hAnsi="Times New Roman" w:cs="Times New Roman"/>
          <w:color w:val="auto"/>
        </w:rPr>
        <w:t>Hasil Uji Homogenitas</w:t>
      </w:r>
    </w:p>
    <w:p w14:paraId="2065D3DC" w14:textId="6FEFB623" w:rsidR="001E1E36" w:rsidRDefault="001E1E36" w:rsidP="00C759BD">
      <w:pPr>
        <w:pStyle w:val="ListParagraph"/>
        <w:spacing w:after="0" w:line="240" w:lineRule="auto"/>
        <w:ind w:left="426" w:firstLine="720"/>
        <w:jc w:val="both"/>
        <w:rPr>
          <w:rFonts w:ascii="Times New Roman" w:hAnsi="Times New Roman"/>
          <w:sz w:val="24"/>
          <w:szCs w:val="24"/>
          <w:lang w:val="id-ID"/>
        </w:rPr>
      </w:pPr>
      <w:r w:rsidRPr="001E1E36">
        <w:rPr>
          <w:rFonts w:ascii="Times New Roman" w:hAnsi="Times New Roman"/>
          <w:sz w:val="24"/>
          <w:szCs w:val="24"/>
          <w:lang w:val="id-ID"/>
        </w:rPr>
        <w:t xml:space="preserve">Peneliti menggunakan uji </w:t>
      </w:r>
      <w:r w:rsidRPr="001E1E36">
        <w:rPr>
          <w:rFonts w:ascii="Times New Roman" w:hAnsi="Times New Roman"/>
          <w:i/>
          <w:sz w:val="24"/>
          <w:szCs w:val="24"/>
          <w:lang w:val="id-ID"/>
        </w:rPr>
        <w:t>Levene</w:t>
      </w:r>
      <w:r w:rsidRPr="001E1E36">
        <w:rPr>
          <w:rFonts w:ascii="Times New Roman" w:hAnsi="Times New Roman"/>
          <w:sz w:val="24"/>
          <w:szCs w:val="24"/>
          <w:lang w:val="id-ID"/>
        </w:rPr>
        <w:t xml:space="preserve"> untuk menguji homogenitas data. Data yang peneliti gunakan adalah nilai hasil </w:t>
      </w:r>
      <w:r w:rsidRPr="001E1E36">
        <w:rPr>
          <w:rFonts w:ascii="Times New Roman" w:hAnsi="Times New Roman"/>
          <w:i/>
          <w:sz w:val="24"/>
          <w:szCs w:val="24"/>
          <w:lang w:val="id-ID"/>
        </w:rPr>
        <w:t>pre-test</w:t>
      </w:r>
      <w:r w:rsidRPr="001E1E36">
        <w:rPr>
          <w:rFonts w:ascii="Times New Roman" w:hAnsi="Times New Roman"/>
          <w:sz w:val="24"/>
          <w:szCs w:val="24"/>
          <w:lang w:val="id-ID"/>
        </w:rPr>
        <w:t xml:space="preserve"> dan </w:t>
      </w:r>
      <w:r w:rsidRPr="001E1E36">
        <w:rPr>
          <w:rFonts w:ascii="Times New Roman" w:hAnsi="Times New Roman"/>
          <w:i/>
          <w:sz w:val="24"/>
          <w:szCs w:val="24"/>
          <w:lang w:val="id-ID"/>
        </w:rPr>
        <w:t>post-test</w:t>
      </w:r>
      <w:r w:rsidRPr="001E1E36">
        <w:rPr>
          <w:rFonts w:ascii="Times New Roman" w:hAnsi="Times New Roman"/>
          <w:sz w:val="24"/>
          <w:szCs w:val="24"/>
          <w:lang w:val="id-ID"/>
        </w:rPr>
        <w:t xml:space="preserve"> siswa kelas 8G dan kelas 8H. Hasil uji menggunakan SPSS diperoleh sebagai berikut:</w:t>
      </w:r>
    </w:p>
    <w:p w14:paraId="5A2B4709" w14:textId="77777777" w:rsidR="00C759BD" w:rsidRPr="001E1E36" w:rsidRDefault="00C759BD" w:rsidP="00C759BD">
      <w:pPr>
        <w:pStyle w:val="ListParagraph"/>
        <w:spacing w:after="0" w:line="240" w:lineRule="auto"/>
        <w:ind w:left="426" w:firstLine="720"/>
        <w:jc w:val="both"/>
        <w:rPr>
          <w:rFonts w:ascii="Times New Roman" w:hAnsi="Times New Roman"/>
          <w:sz w:val="24"/>
          <w:szCs w:val="24"/>
          <w:lang w:val="id-ID"/>
        </w:rPr>
      </w:pPr>
    </w:p>
    <w:p w14:paraId="7D7D5504" w14:textId="77777777" w:rsidR="001E1E36" w:rsidRPr="00C759BD" w:rsidRDefault="001E1E36" w:rsidP="00C759BD">
      <w:pPr>
        <w:keepNext/>
        <w:spacing w:after="0" w:line="240" w:lineRule="auto"/>
        <w:ind w:left="426"/>
        <w:jc w:val="center"/>
        <w:rPr>
          <w:rFonts w:ascii="Times New Roman" w:hAnsi="Times New Roman" w:cs="Times New Roman"/>
          <w:b/>
          <w:bCs/>
          <w:sz w:val="24"/>
          <w:szCs w:val="24"/>
        </w:rPr>
      </w:pPr>
      <w:bookmarkStart w:id="14" w:name="_Toc88772776"/>
      <w:r w:rsidRPr="00C759BD">
        <w:rPr>
          <w:rFonts w:ascii="Times New Roman" w:hAnsi="Times New Roman" w:cs="Times New Roman"/>
          <w:b/>
          <w:bCs/>
          <w:sz w:val="24"/>
          <w:szCs w:val="24"/>
        </w:rPr>
        <w:t xml:space="preserve">Tabel </w:t>
      </w:r>
      <w:r w:rsidRPr="00C759BD">
        <w:rPr>
          <w:rFonts w:ascii="Times New Roman" w:hAnsi="Times New Roman" w:cs="Times New Roman"/>
          <w:b/>
          <w:bCs/>
          <w:sz w:val="24"/>
          <w:szCs w:val="24"/>
        </w:rPr>
        <w:fldChar w:fldCharType="begin"/>
      </w:r>
      <w:r w:rsidRPr="00C759BD">
        <w:rPr>
          <w:rFonts w:ascii="Times New Roman" w:hAnsi="Times New Roman" w:cs="Times New Roman"/>
          <w:b/>
          <w:bCs/>
          <w:sz w:val="24"/>
          <w:szCs w:val="24"/>
        </w:rPr>
        <w:instrText xml:space="preserve"> SEQ Tabel \* ARABIC </w:instrText>
      </w:r>
      <w:r w:rsidRPr="00C759BD">
        <w:rPr>
          <w:rFonts w:ascii="Times New Roman" w:hAnsi="Times New Roman" w:cs="Times New Roman"/>
          <w:b/>
          <w:bCs/>
          <w:sz w:val="24"/>
          <w:szCs w:val="24"/>
        </w:rPr>
        <w:fldChar w:fldCharType="separate"/>
      </w:r>
      <w:r w:rsidRPr="00C759BD">
        <w:rPr>
          <w:rFonts w:ascii="Times New Roman" w:hAnsi="Times New Roman" w:cs="Times New Roman"/>
          <w:b/>
          <w:bCs/>
          <w:sz w:val="24"/>
          <w:szCs w:val="24"/>
        </w:rPr>
        <w:t>7</w:t>
      </w:r>
      <w:r w:rsidRPr="00C759BD">
        <w:rPr>
          <w:rFonts w:ascii="Times New Roman" w:hAnsi="Times New Roman" w:cs="Times New Roman"/>
          <w:b/>
          <w:bCs/>
          <w:sz w:val="24"/>
          <w:szCs w:val="24"/>
        </w:rPr>
        <w:fldChar w:fldCharType="end"/>
      </w:r>
      <w:r w:rsidRPr="00C759BD">
        <w:rPr>
          <w:rFonts w:ascii="Times New Roman" w:hAnsi="Times New Roman" w:cs="Times New Roman"/>
          <w:b/>
          <w:bCs/>
          <w:sz w:val="24"/>
          <w:szCs w:val="24"/>
        </w:rPr>
        <w:t>. Hasil Uji Homogenitas</w:t>
      </w:r>
      <w:bookmarkEnd w:id="14"/>
    </w:p>
    <w:tbl>
      <w:tblPr>
        <w:tblStyle w:val="LightShading"/>
        <w:tblW w:w="0" w:type="auto"/>
        <w:jc w:val="center"/>
        <w:tblBorders>
          <w:insideH w:val="single" w:sz="4" w:space="0" w:color="auto"/>
        </w:tblBorders>
        <w:tblLook w:val="0000" w:firstRow="0" w:lastRow="0" w:firstColumn="0" w:lastColumn="0" w:noHBand="0" w:noVBand="0"/>
      </w:tblPr>
      <w:tblGrid>
        <w:gridCol w:w="2195"/>
        <w:gridCol w:w="1022"/>
        <w:gridCol w:w="1022"/>
        <w:gridCol w:w="1183"/>
      </w:tblGrid>
      <w:tr w:rsidR="001E1E36" w:rsidRPr="001E1E36" w14:paraId="637F9B5C" w14:textId="77777777" w:rsidTr="00ED12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4C338033"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color w:val="000000"/>
                <w:sz w:val="24"/>
                <w:szCs w:val="24"/>
              </w:rPr>
            </w:pPr>
            <w:r w:rsidRPr="001E1E36">
              <w:rPr>
                <w:rFonts w:ascii="Times New Roman" w:hAnsi="Times New Roman" w:cs="Times New Roman"/>
                <w:b/>
                <w:i/>
                <w:color w:val="000000"/>
                <w:sz w:val="24"/>
                <w:szCs w:val="24"/>
              </w:rPr>
              <w:t>Levene Statistic</w:t>
            </w:r>
          </w:p>
        </w:tc>
        <w:tc>
          <w:tcPr>
            <w:tcW w:w="0" w:type="auto"/>
            <w:shd w:val="clear" w:color="auto" w:fill="auto"/>
          </w:tcPr>
          <w:p w14:paraId="6ECA0735" w14:textId="77777777" w:rsidR="001E1E36" w:rsidRPr="001E1E36" w:rsidRDefault="001E1E36" w:rsidP="00C759BD">
            <w:pPr>
              <w:autoSpaceDE w:val="0"/>
              <w:autoSpaceDN w:val="0"/>
              <w:adjustRightInd w:val="0"/>
              <w:spacing w:after="0" w:line="240" w:lineRule="auto"/>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4"/>
                <w:szCs w:val="24"/>
              </w:rPr>
            </w:pPr>
            <w:r w:rsidRPr="001E1E36">
              <w:rPr>
                <w:rFonts w:ascii="Times New Roman" w:hAnsi="Times New Roman" w:cs="Times New Roman"/>
                <w:b/>
                <w:i/>
                <w:color w:val="000000"/>
                <w:sz w:val="24"/>
                <w:szCs w:val="24"/>
              </w:rPr>
              <w:t>df 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57835E8F"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color w:val="000000"/>
                <w:sz w:val="24"/>
                <w:szCs w:val="24"/>
              </w:rPr>
            </w:pPr>
            <w:r w:rsidRPr="001E1E36">
              <w:rPr>
                <w:rFonts w:ascii="Times New Roman" w:hAnsi="Times New Roman" w:cs="Times New Roman"/>
                <w:b/>
                <w:i/>
                <w:color w:val="000000"/>
                <w:sz w:val="24"/>
                <w:szCs w:val="24"/>
              </w:rPr>
              <w:t>df 2</w:t>
            </w:r>
          </w:p>
        </w:tc>
        <w:tc>
          <w:tcPr>
            <w:tcW w:w="0" w:type="auto"/>
            <w:shd w:val="clear" w:color="auto" w:fill="auto"/>
          </w:tcPr>
          <w:p w14:paraId="65CF79C6" w14:textId="77777777" w:rsidR="001E1E36" w:rsidRPr="001E1E36" w:rsidRDefault="001E1E36" w:rsidP="00C759BD">
            <w:pPr>
              <w:autoSpaceDE w:val="0"/>
              <w:autoSpaceDN w:val="0"/>
              <w:adjustRightInd w:val="0"/>
              <w:spacing w:after="0" w:line="240" w:lineRule="auto"/>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4"/>
                <w:szCs w:val="24"/>
              </w:rPr>
            </w:pPr>
            <w:r w:rsidRPr="001E1E36">
              <w:rPr>
                <w:rFonts w:ascii="Times New Roman" w:hAnsi="Times New Roman" w:cs="Times New Roman"/>
                <w:b/>
                <w:i/>
                <w:color w:val="000000"/>
                <w:sz w:val="24"/>
                <w:szCs w:val="24"/>
              </w:rPr>
              <w:t>Sig.</w:t>
            </w:r>
          </w:p>
        </w:tc>
      </w:tr>
      <w:tr w:rsidR="001E1E36" w:rsidRPr="001E1E36" w14:paraId="1532F9B0" w14:textId="77777777" w:rsidTr="00ED12A4">
        <w:trPr>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317810FC" w14:textId="77777777" w:rsidR="001E1E36" w:rsidRPr="001E1E36" w:rsidRDefault="001E1E36" w:rsidP="00C759BD">
            <w:pPr>
              <w:autoSpaceDE w:val="0"/>
              <w:autoSpaceDN w:val="0"/>
              <w:adjustRightInd w:val="0"/>
              <w:spacing w:after="0" w:line="240" w:lineRule="auto"/>
              <w:ind w:left="426"/>
              <w:jc w:val="right"/>
              <w:rPr>
                <w:rFonts w:ascii="Times New Roman" w:hAnsi="Times New Roman" w:cs="Times New Roman"/>
                <w:color w:val="000000"/>
                <w:sz w:val="24"/>
                <w:szCs w:val="24"/>
              </w:rPr>
            </w:pPr>
            <w:r w:rsidRPr="001E1E36">
              <w:rPr>
                <w:rFonts w:ascii="Times New Roman" w:hAnsi="Times New Roman" w:cs="Times New Roman"/>
                <w:color w:val="000000"/>
                <w:sz w:val="24"/>
                <w:szCs w:val="24"/>
              </w:rPr>
              <w:t>0,552</w:t>
            </w:r>
          </w:p>
        </w:tc>
        <w:tc>
          <w:tcPr>
            <w:tcW w:w="0" w:type="auto"/>
            <w:shd w:val="clear" w:color="auto" w:fill="auto"/>
          </w:tcPr>
          <w:p w14:paraId="663050FC" w14:textId="77777777" w:rsidR="001E1E36" w:rsidRPr="001E1E36" w:rsidRDefault="001E1E36" w:rsidP="00C759BD">
            <w:pPr>
              <w:autoSpaceDE w:val="0"/>
              <w:autoSpaceDN w:val="0"/>
              <w:adjustRightInd w:val="0"/>
              <w:spacing w:after="0" w:line="240" w:lineRule="auto"/>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1E36">
              <w:rPr>
                <w:rFonts w:ascii="Times New Roman" w:hAnsi="Times New Roman" w:cs="Times New Roman"/>
                <w:color w:val="000000"/>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669FD1A6" w14:textId="77777777" w:rsidR="001E1E36" w:rsidRPr="001E1E36" w:rsidRDefault="001E1E36" w:rsidP="00C759BD">
            <w:pPr>
              <w:autoSpaceDE w:val="0"/>
              <w:autoSpaceDN w:val="0"/>
              <w:adjustRightInd w:val="0"/>
              <w:spacing w:after="0" w:line="240" w:lineRule="auto"/>
              <w:ind w:left="426"/>
              <w:jc w:val="right"/>
              <w:rPr>
                <w:rFonts w:ascii="Times New Roman" w:hAnsi="Times New Roman" w:cs="Times New Roman"/>
                <w:color w:val="000000"/>
                <w:sz w:val="24"/>
                <w:szCs w:val="24"/>
              </w:rPr>
            </w:pPr>
            <w:r w:rsidRPr="001E1E36">
              <w:rPr>
                <w:rFonts w:ascii="Times New Roman" w:hAnsi="Times New Roman" w:cs="Times New Roman"/>
                <w:color w:val="000000"/>
                <w:sz w:val="24"/>
                <w:szCs w:val="24"/>
              </w:rPr>
              <w:t>62</w:t>
            </w:r>
          </w:p>
        </w:tc>
        <w:tc>
          <w:tcPr>
            <w:tcW w:w="0" w:type="auto"/>
            <w:shd w:val="clear" w:color="auto" w:fill="auto"/>
          </w:tcPr>
          <w:p w14:paraId="1C3AC20C" w14:textId="77777777" w:rsidR="001E1E36" w:rsidRPr="001E1E36" w:rsidRDefault="001E1E36" w:rsidP="00C759BD">
            <w:pPr>
              <w:autoSpaceDE w:val="0"/>
              <w:autoSpaceDN w:val="0"/>
              <w:adjustRightInd w:val="0"/>
              <w:spacing w:after="0" w:line="240" w:lineRule="auto"/>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1E36">
              <w:rPr>
                <w:rFonts w:ascii="Times New Roman" w:hAnsi="Times New Roman" w:cs="Times New Roman"/>
                <w:color w:val="000000"/>
                <w:sz w:val="24"/>
                <w:szCs w:val="24"/>
              </w:rPr>
              <w:t>0,460</w:t>
            </w:r>
          </w:p>
        </w:tc>
      </w:tr>
    </w:tbl>
    <w:p w14:paraId="4781182F" w14:textId="77777777" w:rsidR="00C759BD" w:rsidRDefault="00C759BD" w:rsidP="00C759BD">
      <w:pPr>
        <w:pStyle w:val="ListParagraph"/>
        <w:spacing w:after="0" w:line="240" w:lineRule="auto"/>
        <w:ind w:left="426" w:firstLine="720"/>
        <w:jc w:val="both"/>
        <w:rPr>
          <w:rFonts w:ascii="Times New Roman" w:hAnsi="Times New Roman"/>
          <w:sz w:val="24"/>
          <w:szCs w:val="24"/>
          <w:lang w:val="id-ID"/>
        </w:rPr>
      </w:pPr>
    </w:p>
    <w:p w14:paraId="5FA198AC" w14:textId="49511AE1" w:rsidR="001E1E36" w:rsidRPr="001E1E36" w:rsidRDefault="001E1E36" w:rsidP="00C759BD">
      <w:pPr>
        <w:pStyle w:val="ListParagraph"/>
        <w:spacing w:after="0" w:line="240" w:lineRule="auto"/>
        <w:ind w:left="426" w:firstLine="720"/>
        <w:jc w:val="both"/>
        <w:rPr>
          <w:rFonts w:ascii="Times New Roman" w:hAnsi="Times New Roman"/>
          <w:sz w:val="24"/>
          <w:szCs w:val="24"/>
          <w:lang w:val="id-ID"/>
        </w:rPr>
      </w:pPr>
      <w:r w:rsidRPr="001E1E36">
        <w:rPr>
          <w:rFonts w:ascii="Times New Roman" w:hAnsi="Times New Roman"/>
          <w:sz w:val="24"/>
          <w:szCs w:val="24"/>
          <w:lang w:val="id-ID"/>
        </w:rPr>
        <w:t xml:space="preserve">Pada tabel tersebut hasil perhitungan menggunakan </w:t>
      </w:r>
      <w:r w:rsidRPr="001E1E36">
        <w:rPr>
          <w:rFonts w:ascii="Times New Roman" w:hAnsi="Times New Roman"/>
          <w:i/>
          <w:sz w:val="24"/>
          <w:szCs w:val="24"/>
          <w:lang w:val="id-ID"/>
        </w:rPr>
        <w:t>SPSS</w:t>
      </w:r>
      <w:r w:rsidRPr="001E1E36">
        <w:rPr>
          <w:rFonts w:ascii="Times New Roman" w:hAnsi="Times New Roman"/>
          <w:sz w:val="24"/>
          <w:szCs w:val="24"/>
          <w:lang w:val="id-ID"/>
        </w:rPr>
        <w:t xml:space="preserve"> dengan taraf signifikansi 5%, menunjukkan nilai signifikansi 0,460 &gt; 0,05; maka H</w:t>
      </w:r>
      <w:r w:rsidRPr="001E1E36">
        <w:rPr>
          <w:rFonts w:ascii="Times New Roman" w:hAnsi="Times New Roman"/>
          <w:sz w:val="24"/>
          <w:szCs w:val="24"/>
          <w:vertAlign w:val="subscript"/>
          <w:lang w:val="id-ID"/>
        </w:rPr>
        <w:t>0</w:t>
      </w:r>
      <w:r w:rsidRPr="001E1E36">
        <w:rPr>
          <w:rFonts w:ascii="Times New Roman" w:hAnsi="Times New Roman"/>
          <w:sz w:val="24"/>
          <w:szCs w:val="24"/>
          <w:lang w:val="id-ID"/>
        </w:rPr>
        <w:t xml:space="preserve"> diterima dan H</w:t>
      </w:r>
      <w:r w:rsidRPr="001E1E36">
        <w:rPr>
          <w:rFonts w:ascii="Times New Roman" w:hAnsi="Times New Roman"/>
          <w:sz w:val="24"/>
          <w:szCs w:val="24"/>
          <w:vertAlign w:val="subscript"/>
          <w:lang w:val="id-ID"/>
        </w:rPr>
        <w:t>1</w:t>
      </w:r>
      <w:r w:rsidRPr="001E1E36">
        <w:rPr>
          <w:rFonts w:ascii="Times New Roman" w:hAnsi="Times New Roman"/>
          <w:sz w:val="24"/>
          <w:szCs w:val="24"/>
          <w:lang w:val="id-ID"/>
        </w:rPr>
        <w:t xml:space="preserve"> ditolak. Dengan demikian populasi data penelitian tersebut homogen.</w:t>
      </w:r>
    </w:p>
    <w:p w14:paraId="556AE01D" w14:textId="77777777" w:rsidR="001E1E36" w:rsidRPr="001E1E36" w:rsidRDefault="001E1E36" w:rsidP="00C759BD">
      <w:pPr>
        <w:pStyle w:val="Heading3"/>
        <w:numPr>
          <w:ilvl w:val="0"/>
          <w:numId w:val="24"/>
        </w:numPr>
        <w:spacing w:before="0" w:line="240" w:lineRule="auto"/>
        <w:ind w:left="426" w:hanging="426"/>
        <w:rPr>
          <w:rFonts w:ascii="Times New Roman" w:hAnsi="Times New Roman" w:cs="Times New Roman"/>
          <w:color w:val="auto"/>
        </w:rPr>
      </w:pPr>
      <w:r w:rsidRPr="001E1E36">
        <w:rPr>
          <w:rFonts w:ascii="Times New Roman" w:hAnsi="Times New Roman" w:cs="Times New Roman"/>
          <w:color w:val="auto"/>
        </w:rPr>
        <w:t>Hasil Uji Hipotesis</w:t>
      </w:r>
    </w:p>
    <w:p w14:paraId="0024AC61" w14:textId="77777777" w:rsidR="001E1E36" w:rsidRPr="001E1E36" w:rsidRDefault="001E1E36" w:rsidP="00C759BD">
      <w:pPr>
        <w:spacing w:after="0" w:line="240" w:lineRule="auto"/>
        <w:ind w:left="426"/>
        <w:jc w:val="both"/>
        <w:rPr>
          <w:rFonts w:ascii="Times New Roman" w:hAnsi="Times New Roman" w:cs="Times New Roman"/>
          <w:b/>
          <w:sz w:val="24"/>
          <w:szCs w:val="24"/>
        </w:rPr>
      </w:pPr>
      <w:r w:rsidRPr="001E1E36">
        <w:rPr>
          <w:rFonts w:ascii="Times New Roman" w:hAnsi="Times New Roman" w:cs="Times New Roman"/>
          <w:b/>
          <w:sz w:val="24"/>
          <w:szCs w:val="24"/>
        </w:rPr>
        <w:t>Hipotesis Pertama</w:t>
      </w:r>
    </w:p>
    <w:p w14:paraId="19F5B1AC" w14:textId="2CD458C5" w:rsidR="001E1E36" w:rsidRDefault="001E1E36" w:rsidP="00C759BD">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 xml:space="preserve">Pengujian hipotesis yang pertama bertujuan untuk mengetahui apakah  pembelajaran </w:t>
      </w:r>
      <w:r w:rsidRPr="001E1E36">
        <w:rPr>
          <w:rFonts w:ascii="Times New Roman" w:hAnsi="Times New Roman" w:cs="Times New Roman"/>
          <w:i/>
          <w:sz w:val="24"/>
          <w:szCs w:val="24"/>
        </w:rPr>
        <w:t>faded example</w:t>
      </w:r>
      <w:r w:rsidRPr="001E1E36">
        <w:rPr>
          <w:rFonts w:ascii="Times New Roman" w:hAnsi="Times New Roman" w:cs="Times New Roman"/>
          <w:sz w:val="24"/>
          <w:szCs w:val="24"/>
        </w:rPr>
        <w:t xml:space="preserve"> efektif jika ditinjau dari kemampuan pemecahan masalah peluang. Hipotesis diuji menggunakan </w:t>
      </w:r>
      <w:r w:rsidRPr="001E1E36">
        <w:rPr>
          <w:rFonts w:ascii="Times New Roman" w:hAnsi="Times New Roman" w:cs="Times New Roman"/>
          <w:i/>
          <w:sz w:val="24"/>
          <w:szCs w:val="24"/>
        </w:rPr>
        <w:t>paired sample t-test</w:t>
      </w:r>
      <w:r w:rsidRPr="001E1E36">
        <w:rPr>
          <w:rFonts w:ascii="Times New Roman" w:hAnsi="Times New Roman" w:cs="Times New Roman"/>
          <w:sz w:val="24"/>
          <w:szCs w:val="24"/>
        </w:rPr>
        <w:t xml:space="preserve"> dengan taraf signifikansi 5%. Hasil disajikan dalam tabel sebagai berikut:</w:t>
      </w:r>
    </w:p>
    <w:p w14:paraId="695E51C9" w14:textId="77777777" w:rsidR="00C759BD" w:rsidRPr="001E1E36" w:rsidRDefault="00C759BD" w:rsidP="00C759BD">
      <w:pPr>
        <w:spacing w:after="0" w:line="240" w:lineRule="auto"/>
        <w:ind w:left="426" w:firstLine="720"/>
        <w:jc w:val="both"/>
        <w:rPr>
          <w:rFonts w:ascii="Times New Roman" w:hAnsi="Times New Roman" w:cs="Times New Roman"/>
          <w:sz w:val="24"/>
          <w:szCs w:val="24"/>
        </w:rPr>
      </w:pPr>
    </w:p>
    <w:p w14:paraId="01ADE251" w14:textId="77777777" w:rsidR="001E1E36" w:rsidRPr="00C759BD" w:rsidRDefault="001E1E36" w:rsidP="00C759BD">
      <w:pPr>
        <w:keepNext/>
        <w:spacing w:after="0" w:line="240" w:lineRule="auto"/>
        <w:ind w:left="426"/>
        <w:jc w:val="center"/>
        <w:rPr>
          <w:rFonts w:ascii="Times New Roman" w:hAnsi="Times New Roman" w:cs="Times New Roman"/>
          <w:b/>
          <w:bCs/>
          <w:sz w:val="24"/>
          <w:szCs w:val="24"/>
        </w:rPr>
      </w:pPr>
      <w:bookmarkStart w:id="15" w:name="_Toc88772777"/>
      <w:r w:rsidRPr="00C759BD">
        <w:rPr>
          <w:rFonts w:ascii="Times New Roman" w:hAnsi="Times New Roman" w:cs="Times New Roman"/>
          <w:b/>
          <w:bCs/>
          <w:sz w:val="24"/>
          <w:szCs w:val="24"/>
        </w:rPr>
        <w:t xml:space="preserve">Tabel </w:t>
      </w:r>
      <w:r w:rsidRPr="00C759BD">
        <w:rPr>
          <w:rFonts w:ascii="Times New Roman" w:hAnsi="Times New Roman" w:cs="Times New Roman"/>
          <w:b/>
          <w:bCs/>
          <w:sz w:val="24"/>
          <w:szCs w:val="24"/>
        </w:rPr>
        <w:fldChar w:fldCharType="begin"/>
      </w:r>
      <w:r w:rsidRPr="00C759BD">
        <w:rPr>
          <w:rFonts w:ascii="Times New Roman" w:hAnsi="Times New Roman" w:cs="Times New Roman"/>
          <w:b/>
          <w:bCs/>
          <w:sz w:val="24"/>
          <w:szCs w:val="24"/>
        </w:rPr>
        <w:instrText xml:space="preserve"> SEQ Tabel \* ARABIC </w:instrText>
      </w:r>
      <w:r w:rsidRPr="00C759BD">
        <w:rPr>
          <w:rFonts w:ascii="Times New Roman" w:hAnsi="Times New Roman" w:cs="Times New Roman"/>
          <w:b/>
          <w:bCs/>
          <w:sz w:val="24"/>
          <w:szCs w:val="24"/>
        </w:rPr>
        <w:fldChar w:fldCharType="separate"/>
      </w:r>
      <w:r w:rsidRPr="00C759BD">
        <w:rPr>
          <w:rFonts w:ascii="Times New Roman" w:hAnsi="Times New Roman" w:cs="Times New Roman"/>
          <w:b/>
          <w:bCs/>
          <w:sz w:val="24"/>
          <w:szCs w:val="24"/>
        </w:rPr>
        <w:t>8</w:t>
      </w:r>
      <w:r w:rsidRPr="00C759BD">
        <w:rPr>
          <w:rFonts w:ascii="Times New Roman" w:hAnsi="Times New Roman" w:cs="Times New Roman"/>
          <w:b/>
          <w:bCs/>
          <w:sz w:val="24"/>
          <w:szCs w:val="24"/>
        </w:rPr>
        <w:fldChar w:fldCharType="end"/>
      </w:r>
      <w:r w:rsidRPr="00C759BD">
        <w:rPr>
          <w:rFonts w:ascii="Times New Roman" w:hAnsi="Times New Roman" w:cs="Times New Roman"/>
          <w:b/>
          <w:bCs/>
          <w:sz w:val="24"/>
          <w:szCs w:val="24"/>
        </w:rPr>
        <w:t xml:space="preserve">. Hasil </w:t>
      </w:r>
      <w:bookmarkEnd w:id="15"/>
      <w:r w:rsidRPr="00C759BD">
        <w:rPr>
          <w:rFonts w:ascii="Times New Roman" w:hAnsi="Times New Roman" w:cs="Times New Roman"/>
          <w:b/>
          <w:bCs/>
          <w:sz w:val="24"/>
          <w:szCs w:val="24"/>
        </w:rPr>
        <w:t>Uji Hipotesis Pertama</w:t>
      </w:r>
    </w:p>
    <w:tbl>
      <w:tblPr>
        <w:tblW w:w="0" w:type="auto"/>
        <w:jc w:val="center"/>
        <w:tblBorders>
          <w:top w:val="single" w:sz="8" w:space="0" w:color="000000" w:themeColor="text1"/>
          <w:bottom w:val="single" w:sz="8" w:space="0" w:color="000000" w:themeColor="text1"/>
          <w:insideH w:val="single" w:sz="4" w:space="0" w:color="auto"/>
        </w:tblBorders>
        <w:tblLook w:val="0000" w:firstRow="0" w:lastRow="0" w:firstColumn="0" w:lastColumn="0" w:noHBand="0" w:noVBand="0"/>
      </w:tblPr>
      <w:tblGrid>
        <w:gridCol w:w="1456"/>
        <w:gridCol w:w="1216"/>
        <w:gridCol w:w="883"/>
        <w:gridCol w:w="1063"/>
      </w:tblGrid>
      <w:tr w:rsidR="001E1E36" w:rsidRPr="001E1E36" w14:paraId="5BFF37C3" w14:textId="77777777" w:rsidTr="00ED12A4">
        <w:trPr>
          <w:jc w:val="center"/>
        </w:trPr>
        <w:tc>
          <w:tcPr>
            <w:tcW w:w="0" w:type="auto"/>
            <w:shd w:val="clear" w:color="auto" w:fill="auto"/>
            <w:vAlign w:val="center"/>
          </w:tcPr>
          <w:p w14:paraId="06CFDC35"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color w:val="000000"/>
                <w:sz w:val="24"/>
                <w:szCs w:val="24"/>
              </w:rPr>
            </w:pPr>
            <w:r w:rsidRPr="001E1E36">
              <w:rPr>
                <w:rFonts w:ascii="Times New Roman" w:hAnsi="Times New Roman" w:cs="Times New Roman"/>
                <w:b/>
                <w:i/>
                <w:color w:val="000000"/>
                <w:sz w:val="24"/>
                <w:szCs w:val="24"/>
              </w:rPr>
              <w:t>Test</w:t>
            </w:r>
          </w:p>
        </w:tc>
        <w:tc>
          <w:tcPr>
            <w:tcW w:w="0" w:type="auto"/>
            <w:shd w:val="clear" w:color="auto" w:fill="auto"/>
            <w:vAlign w:val="center"/>
          </w:tcPr>
          <w:p w14:paraId="6F3F8B51"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color w:val="000000"/>
                <w:sz w:val="24"/>
                <w:szCs w:val="24"/>
              </w:rPr>
            </w:pPr>
            <w:r w:rsidRPr="001E1E36">
              <w:rPr>
                <w:rFonts w:ascii="Times New Roman" w:hAnsi="Times New Roman" w:cs="Times New Roman"/>
                <w:b/>
                <w:i/>
                <w:color w:val="000000"/>
                <w:sz w:val="24"/>
                <w:szCs w:val="24"/>
              </w:rPr>
              <w:t>Mean</w:t>
            </w:r>
          </w:p>
        </w:tc>
        <w:tc>
          <w:tcPr>
            <w:tcW w:w="0" w:type="auto"/>
            <w:shd w:val="clear" w:color="auto" w:fill="auto"/>
            <w:vAlign w:val="center"/>
          </w:tcPr>
          <w:p w14:paraId="73D08FF1"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color w:val="000000"/>
                <w:sz w:val="24"/>
                <w:szCs w:val="24"/>
              </w:rPr>
            </w:pPr>
            <w:r w:rsidRPr="001E1E36">
              <w:rPr>
                <w:rFonts w:ascii="Times New Roman" w:hAnsi="Times New Roman" w:cs="Times New Roman"/>
                <w:b/>
                <w:i/>
                <w:color w:val="000000"/>
                <w:sz w:val="24"/>
                <w:szCs w:val="24"/>
              </w:rPr>
              <w:t>df</w:t>
            </w:r>
          </w:p>
        </w:tc>
        <w:tc>
          <w:tcPr>
            <w:tcW w:w="0" w:type="auto"/>
            <w:shd w:val="clear" w:color="auto" w:fill="auto"/>
            <w:vAlign w:val="center"/>
          </w:tcPr>
          <w:p w14:paraId="232EF87A"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color w:val="000000"/>
                <w:sz w:val="24"/>
                <w:szCs w:val="24"/>
              </w:rPr>
            </w:pPr>
            <w:r w:rsidRPr="001E1E36">
              <w:rPr>
                <w:rFonts w:ascii="Times New Roman" w:hAnsi="Times New Roman" w:cs="Times New Roman"/>
                <w:b/>
                <w:i/>
                <w:color w:val="000000"/>
                <w:sz w:val="24"/>
                <w:szCs w:val="24"/>
              </w:rPr>
              <w:t>Sig.</w:t>
            </w:r>
          </w:p>
        </w:tc>
      </w:tr>
      <w:tr w:rsidR="001E1E36" w:rsidRPr="001E1E36" w14:paraId="5B708C07" w14:textId="77777777" w:rsidTr="00ED12A4">
        <w:trPr>
          <w:jc w:val="center"/>
        </w:trPr>
        <w:tc>
          <w:tcPr>
            <w:tcW w:w="0" w:type="auto"/>
            <w:shd w:val="clear" w:color="auto" w:fill="auto"/>
          </w:tcPr>
          <w:p w14:paraId="690B0CB4" w14:textId="77777777" w:rsidR="001E1E36" w:rsidRPr="001E1E36" w:rsidRDefault="001E1E36" w:rsidP="00C759BD">
            <w:pPr>
              <w:autoSpaceDE w:val="0"/>
              <w:autoSpaceDN w:val="0"/>
              <w:adjustRightInd w:val="0"/>
              <w:spacing w:after="0" w:line="240" w:lineRule="auto"/>
              <w:ind w:left="426"/>
              <w:rPr>
                <w:rFonts w:ascii="Times New Roman" w:hAnsi="Times New Roman" w:cs="Times New Roman"/>
                <w:i/>
                <w:color w:val="000000"/>
                <w:sz w:val="24"/>
                <w:szCs w:val="24"/>
              </w:rPr>
            </w:pPr>
            <w:r w:rsidRPr="001E1E36">
              <w:rPr>
                <w:rFonts w:ascii="Times New Roman" w:hAnsi="Times New Roman" w:cs="Times New Roman"/>
                <w:i/>
                <w:color w:val="000000"/>
                <w:sz w:val="24"/>
                <w:szCs w:val="24"/>
              </w:rPr>
              <w:t>pre-test</w:t>
            </w:r>
          </w:p>
        </w:tc>
        <w:tc>
          <w:tcPr>
            <w:tcW w:w="0" w:type="auto"/>
            <w:shd w:val="clear" w:color="auto" w:fill="auto"/>
          </w:tcPr>
          <w:p w14:paraId="67F33F90" w14:textId="77777777" w:rsidR="001E1E36" w:rsidRPr="001E1E36" w:rsidRDefault="001E1E36" w:rsidP="00C759BD">
            <w:pPr>
              <w:autoSpaceDE w:val="0"/>
              <w:autoSpaceDN w:val="0"/>
              <w:adjustRightInd w:val="0"/>
              <w:spacing w:after="0" w:line="240" w:lineRule="auto"/>
              <w:ind w:left="426"/>
              <w:jc w:val="right"/>
              <w:rPr>
                <w:rFonts w:ascii="Times New Roman" w:hAnsi="Times New Roman" w:cs="Times New Roman"/>
                <w:color w:val="000000"/>
                <w:sz w:val="24"/>
                <w:szCs w:val="24"/>
              </w:rPr>
            </w:pPr>
            <w:r w:rsidRPr="001E1E36">
              <w:rPr>
                <w:rFonts w:ascii="Times New Roman" w:hAnsi="Times New Roman" w:cs="Times New Roman"/>
                <w:color w:val="000000"/>
                <w:sz w:val="24"/>
                <w:szCs w:val="24"/>
              </w:rPr>
              <w:t>61,88</w:t>
            </w:r>
          </w:p>
        </w:tc>
        <w:tc>
          <w:tcPr>
            <w:tcW w:w="0" w:type="auto"/>
            <w:vMerge w:val="restart"/>
            <w:shd w:val="clear" w:color="auto" w:fill="auto"/>
            <w:vAlign w:val="center"/>
          </w:tcPr>
          <w:p w14:paraId="79DA5FE9"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31</w:t>
            </w:r>
          </w:p>
        </w:tc>
        <w:tc>
          <w:tcPr>
            <w:tcW w:w="0" w:type="auto"/>
            <w:vMerge w:val="restart"/>
            <w:shd w:val="clear" w:color="auto" w:fill="auto"/>
            <w:vAlign w:val="center"/>
          </w:tcPr>
          <w:p w14:paraId="499E5D5D"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0,22</w:t>
            </w:r>
          </w:p>
        </w:tc>
      </w:tr>
      <w:tr w:rsidR="001E1E36" w:rsidRPr="001E1E36" w14:paraId="15DA335E" w14:textId="77777777" w:rsidTr="00ED12A4">
        <w:trPr>
          <w:jc w:val="center"/>
        </w:trPr>
        <w:tc>
          <w:tcPr>
            <w:tcW w:w="0" w:type="auto"/>
            <w:shd w:val="clear" w:color="auto" w:fill="auto"/>
          </w:tcPr>
          <w:p w14:paraId="07B8E12E" w14:textId="77777777" w:rsidR="001E1E36" w:rsidRPr="001E1E36" w:rsidRDefault="001E1E36" w:rsidP="00C759BD">
            <w:pPr>
              <w:autoSpaceDE w:val="0"/>
              <w:autoSpaceDN w:val="0"/>
              <w:adjustRightInd w:val="0"/>
              <w:spacing w:after="0" w:line="240" w:lineRule="auto"/>
              <w:ind w:left="426"/>
              <w:rPr>
                <w:rFonts w:ascii="Times New Roman" w:hAnsi="Times New Roman" w:cs="Times New Roman"/>
                <w:i/>
                <w:color w:val="000000"/>
                <w:sz w:val="24"/>
                <w:szCs w:val="24"/>
              </w:rPr>
            </w:pPr>
            <w:r w:rsidRPr="001E1E36">
              <w:rPr>
                <w:rFonts w:ascii="Times New Roman" w:hAnsi="Times New Roman" w:cs="Times New Roman"/>
                <w:i/>
                <w:color w:val="000000"/>
                <w:sz w:val="24"/>
                <w:szCs w:val="24"/>
              </w:rPr>
              <w:t>post-test</w:t>
            </w:r>
          </w:p>
        </w:tc>
        <w:tc>
          <w:tcPr>
            <w:tcW w:w="0" w:type="auto"/>
            <w:shd w:val="clear" w:color="auto" w:fill="auto"/>
          </w:tcPr>
          <w:p w14:paraId="5AA3661F" w14:textId="77777777" w:rsidR="001E1E36" w:rsidRPr="001E1E36" w:rsidRDefault="001E1E36" w:rsidP="00C759BD">
            <w:pPr>
              <w:autoSpaceDE w:val="0"/>
              <w:autoSpaceDN w:val="0"/>
              <w:adjustRightInd w:val="0"/>
              <w:spacing w:after="0" w:line="240" w:lineRule="auto"/>
              <w:ind w:left="426"/>
              <w:jc w:val="right"/>
              <w:rPr>
                <w:rFonts w:ascii="Times New Roman" w:hAnsi="Times New Roman" w:cs="Times New Roman"/>
                <w:color w:val="000000"/>
                <w:sz w:val="24"/>
                <w:szCs w:val="24"/>
              </w:rPr>
            </w:pPr>
            <w:r w:rsidRPr="001E1E36">
              <w:rPr>
                <w:rFonts w:ascii="Times New Roman" w:hAnsi="Times New Roman" w:cs="Times New Roman"/>
                <w:color w:val="000000"/>
                <w:sz w:val="24"/>
                <w:szCs w:val="24"/>
              </w:rPr>
              <w:t>73,75</w:t>
            </w:r>
          </w:p>
        </w:tc>
        <w:tc>
          <w:tcPr>
            <w:tcW w:w="0" w:type="auto"/>
            <w:vMerge/>
            <w:shd w:val="clear" w:color="auto" w:fill="auto"/>
            <w:vAlign w:val="center"/>
          </w:tcPr>
          <w:p w14:paraId="499186E2"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p>
        </w:tc>
        <w:tc>
          <w:tcPr>
            <w:tcW w:w="0" w:type="auto"/>
            <w:vMerge/>
            <w:shd w:val="clear" w:color="auto" w:fill="auto"/>
            <w:vAlign w:val="center"/>
          </w:tcPr>
          <w:p w14:paraId="6EF05AD9"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p>
        </w:tc>
      </w:tr>
    </w:tbl>
    <w:p w14:paraId="2765EFBB" w14:textId="77777777" w:rsidR="00C759BD" w:rsidRDefault="00C759BD" w:rsidP="00C759BD">
      <w:pPr>
        <w:spacing w:after="0" w:line="240" w:lineRule="auto"/>
        <w:ind w:left="426" w:firstLine="720"/>
        <w:jc w:val="both"/>
        <w:rPr>
          <w:rFonts w:ascii="Times New Roman" w:hAnsi="Times New Roman" w:cs="Times New Roman"/>
          <w:sz w:val="24"/>
          <w:szCs w:val="24"/>
        </w:rPr>
      </w:pPr>
    </w:p>
    <w:p w14:paraId="6EF14C6D" w14:textId="62746C27" w:rsidR="001E1E36" w:rsidRPr="001E1E36" w:rsidRDefault="001E1E36" w:rsidP="00C759BD">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Kriteria keputusan yang diambil, H</w:t>
      </w:r>
      <w:r w:rsidRPr="001E1E36">
        <w:rPr>
          <w:rFonts w:ascii="Times New Roman" w:hAnsi="Times New Roman" w:cs="Times New Roman"/>
          <w:sz w:val="24"/>
          <w:szCs w:val="24"/>
          <w:vertAlign w:val="subscript"/>
        </w:rPr>
        <w:t xml:space="preserve">0 </w:t>
      </w:r>
      <w:r w:rsidRPr="001E1E36">
        <w:rPr>
          <w:rFonts w:ascii="Times New Roman" w:hAnsi="Times New Roman" w:cs="Times New Roman"/>
          <w:sz w:val="24"/>
          <w:szCs w:val="24"/>
        </w:rPr>
        <w:t>ditolak jika nilai signifikansi kurang dari 0,05. Nilai signifikansi yang didapat 0,22</w:t>
      </w:r>
      <w:r w:rsidRPr="001E1E36">
        <w:rPr>
          <w:rFonts w:ascii="Times New Roman" w:eastAsiaTheme="minorEastAsia" w:hAnsi="Times New Roman" w:cs="Times New Roman"/>
          <w:sz w:val="24"/>
          <w:szCs w:val="24"/>
        </w:rPr>
        <w:t xml:space="preserve"> maka </w:t>
      </w:r>
      <w:r w:rsidRPr="001E1E36">
        <w:rPr>
          <w:rFonts w:ascii="Times New Roman" w:hAnsi="Times New Roman" w:cs="Times New Roman"/>
          <w:sz w:val="24"/>
          <w:szCs w:val="24"/>
        </w:rPr>
        <w:t>H</w:t>
      </w:r>
      <w:r w:rsidRPr="001E1E36">
        <w:rPr>
          <w:rFonts w:ascii="Times New Roman" w:hAnsi="Times New Roman" w:cs="Times New Roman"/>
          <w:sz w:val="24"/>
          <w:szCs w:val="24"/>
          <w:vertAlign w:val="subscript"/>
        </w:rPr>
        <w:t>0</w:t>
      </w:r>
      <w:r w:rsidRPr="001E1E36">
        <w:rPr>
          <w:rFonts w:ascii="Times New Roman" w:hAnsi="Times New Roman" w:cs="Times New Roman"/>
          <w:sz w:val="24"/>
          <w:szCs w:val="24"/>
        </w:rPr>
        <w:t xml:space="preserve"> ditolak. Dengan demikian strategi </w:t>
      </w:r>
      <w:r w:rsidRPr="001E1E36">
        <w:rPr>
          <w:rFonts w:ascii="Times New Roman" w:hAnsi="Times New Roman" w:cs="Times New Roman"/>
          <w:i/>
          <w:sz w:val="24"/>
          <w:szCs w:val="24"/>
        </w:rPr>
        <w:t>faded example</w:t>
      </w:r>
      <w:r w:rsidRPr="001E1E36">
        <w:rPr>
          <w:rFonts w:ascii="Times New Roman" w:hAnsi="Times New Roman" w:cs="Times New Roman"/>
          <w:sz w:val="24"/>
          <w:szCs w:val="24"/>
        </w:rPr>
        <w:t xml:space="preserve"> efektif jika ditinjau dari kemampuan pemecahan  masalah peluang.</w:t>
      </w:r>
    </w:p>
    <w:p w14:paraId="3A0DE30A" w14:textId="77777777" w:rsidR="001E1E36" w:rsidRPr="001E1E36" w:rsidRDefault="001E1E36" w:rsidP="00C759BD">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Ditinjau dari c</w:t>
      </w:r>
      <w:r w:rsidRPr="001E1E36">
        <w:rPr>
          <w:rFonts w:ascii="Times New Roman" w:hAnsi="Times New Roman" w:cs="Times New Roman"/>
          <w:i/>
          <w:sz w:val="24"/>
          <w:szCs w:val="24"/>
        </w:rPr>
        <w:t>ognitive load</w:t>
      </w:r>
      <w:r w:rsidRPr="001E1E36">
        <w:rPr>
          <w:rFonts w:ascii="Times New Roman" w:hAnsi="Times New Roman" w:cs="Times New Roman"/>
          <w:sz w:val="24"/>
          <w:szCs w:val="24"/>
        </w:rPr>
        <w:t xml:space="preserve">, nilai rata-rata </w:t>
      </w:r>
      <w:r w:rsidRPr="001E1E36">
        <w:rPr>
          <w:rFonts w:ascii="Times New Roman" w:hAnsi="Times New Roman" w:cs="Times New Roman"/>
          <w:i/>
          <w:sz w:val="24"/>
          <w:szCs w:val="24"/>
        </w:rPr>
        <w:t>self-rating of difficulty</w:t>
      </w:r>
      <w:r w:rsidRPr="001E1E36">
        <w:rPr>
          <w:rFonts w:ascii="Times New Roman" w:hAnsi="Times New Roman" w:cs="Times New Roman"/>
          <w:sz w:val="24"/>
          <w:szCs w:val="24"/>
        </w:rPr>
        <w:t xml:space="preserve"> mengalami penurunan sebesar 0,572 sehingga ada peningkatan </w:t>
      </w:r>
      <w:r w:rsidRPr="001E1E36">
        <w:rPr>
          <w:rFonts w:ascii="Times New Roman" w:hAnsi="Times New Roman" w:cs="Times New Roman"/>
          <w:i/>
          <w:sz w:val="24"/>
          <w:szCs w:val="24"/>
        </w:rPr>
        <w:t>cognitive load</w:t>
      </w:r>
      <w:r w:rsidRPr="001E1E36">
        <w:rPr>
          <w:rFonts w:ascii="Times New Roman" w:hAnsi="Times New Roman" w:cs="Times New Roman"/>
          <w:sz w:val="24"/>
          <w:szCs w:val="24"/>
        </w:rPr>
        <w:t xml:space="preserve"> pada siswa. Mengingat materi pembelajaran yang baru, maka peningkatan ini dapat dikatakan peningkatan yang baik. Hal ini dapat terlihat dari contoh pengerjaan </w:t>
      </w:r>
      <w:r w:rsidRPr="001E1E36">
        <w:rPr>
          <w:rFonts w:ascii="Times New Roman" w:hAnsi="Times New Roman" w:cs="Times New Roman"/>
          <w:i/>
          <w:sz w:val="24"/>
          <w:szCs w:val="24"/>
        </w:rPr>
        <w:t>pre test</w:t>
      </w:r>
      <w:r w:rsidRPr="001E1E36">
        <w:rPr>
          <w:rFonts w:ascii="Times New Roman" w:hAnsi="Times New Roman" w:cs="Times New Roman"/>
          <w:sz w:val="24"/>
          <w:szCs w:val="24"/>
        </w:rPr>
        <w:t xml:space="preserve"> sampel siswa pada gambar berikut:</w:t>
      </w:r>
    </w:p>
    <w:p w14:paraId="41CBD0C6" w14:textId="77777777" w:rsidR="001E1E36" w:rsidRPr="001E1E36" w:rsidRDefault="001E1E36" w:rsidP="00C759BD">
      <w:pPr>
        <w:spacing w:after="0" w:line="240" w:lineRule="auto"/>
        <w:ind w:left="426"/>
        <w:jc w:val="center"/>
        <w:rPr>
          <w:rFonts w:ascii="Times New Roman" w:hAnsi="Times New Roman" w:cs="Times New Roman"/>
          <w:sz w:val="24"/>
          <w:szCs w:val="24"/>
        </w:rPr>
      </w:pPr>
      <w:r w:rsidRPr="001E1E36">
        <w:rPr>
          <w:rFonts w:ascii="Times New Roman" w:hAnsi="Times New Roman" w:cs="Times New Roman"/>
          <w:sz w:val="24"/>
          <w:szCs w:val="24"/>
        </w:rPr>
        <w:lastRenderedPageBreak/>
        <w:drawing>
          <wp:inline distT="0" distB="0" distL="0" distR="0" wp14:anchorId="68F4B2C5" wp14:editId="0B0C8A46">
            <wp:extent cx="4693298" cy="1771650"/>
            <wp:effectExtent l="0" t="0" r="0" b="0"/>
            <wp:docPr id="7" name="Picture 7"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ocumen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0768" cy="1782020"/>
                    </a:xfrm>
                    <a:prstGeom prst="rect">
                      <a:avLst/>
                    </a:prstGeom>
                    <a:noFill/>
                  </pic:spPr>
                </pic:pic>
              </a:graphicData>
            </a:graphic>
          </wp:inline>
        </w:drawing>
      </w:r>
    </w:p>
    <w:p w14:paraId="4315031D" w14:textId="7B2167BB" w:rsidR="001E1E36" w:rsidRDefault="001E1E36" w:rsidP="00C759BD">
      <w:pPr>
        <w:spacing w:after="0" w:line="240" w:lineRule="auto"/>
        <w:ind w:left="426"/>
        <w:jc w:val="center"/>
        <w:rPr>
          <w:rFonts w:ascii="Times New Roman" w:hAnsi="Times New Roman" w:cs="Times New Roman"/>
          <w:i/>
          <w:sz w:val="24"/>
          <w:szCs w:val="24"/>
        </w:rPr>
      </w:pPr>
      <w:r w:rsidRPr="001E1E36">
        <w:rPr>
          <w:rFonts w:ascii="Times New Roman" w:hAnsi="Times New Roman" w:cs="Times New Roman"/>
          <w:sz w:val="24"/>
          <w:szCs w:val="24"/>
        </w:rPr>
        <w:t xml:space="preserve">Gambar 5. Contoh penyelesaian </w:t>
      </w:r>
      <w:r w:rsidRPr="001E1E36">
        <w:rPr>
          <w:rFonts w:ascii="Times New Roman" w:hAnsi="Times New Roman" w:cs="Times New Roman"/>
          <w:i/>
          <w:sz w:val="24"/>
          <w:szCs w:val="24"/>
        </w:rPr>
        <w:t>pre test faded example</w:t>
      </w:r>
    </w:p>
    <w:p w14:paraId="4B957C00" w14:textId="77777777" w:rsidR="00C759BD" w:rsidRPr="001E1E36" w:rsidRDefault="00C759BD" w:rsidP="00C759BD">
      <w:pPr>
        <w:spacing w:after="0" w:line="240" w:lineRule="auto"/>
        <w:ind w:left="426"/>
        <w:jc w:val="center"/>
        <w:rPr>
          <w:rFonts w:ascii="Times New Roman" w:hAnsi="Times New Roman" w:cs="Times New Roman"/>
          <w:i/>
          <w:sz w:val="24"/>
          <w:szCs w:val="24"/>
        </w:rPr>
      </w:pPr>
    </w:p>
    <w:p w14:paraId="18253871" w14:textId="77777777" w:rsidR="001E1E36" w:rsidRPr="001E1E36" w:rsidRDefault="001E1E36" w:rsidP="00C759BD">
      <w:pPr>
        <w:spacing w:after="0" w:line="240" w:lineRule="auto"/>
        <w:ind w:left="426" w:firstLine="72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1E1E36">
        <w:rPr>
          <w:rFonts w:ascii="Times New Roman" w:hAnsi="Times New Roman" w:cs="Times New Roman"/>
          <w:sz w:val="24"/>
          <w:szCs w:val="24"/>
        </w:rPr>
        <w:t xml:space="preserve">Dari gambar di atas nilai skala </w:t>
      </w:r>
      <w:r w:rsidRPr="001E1E36">
        <w:rPr>
          <w:rFonts w:ascii="Times New Roman" w:hAnsi="Times New Roman" w:cs="Times New Roman"/>
          <w:i/>
          <w:sz w:val="24"/>
          <w:szCs w:val="24"/>
        </w:rPr>
        <w:t>cognitive load</w:t>
      </w:r>
      <w:r w:rsidRPr="001E1E36">
        <w:rPr>
          <w:rFonts w:ascii="Times New Roman" w:hAnsi="Times New Roman" w:cs="Times New Roman"/>
          <w:sz w:val="24"/>
          <w:szCs w:val="24"/>
        </w:rPr>
        <w:t xml:space="preserve"> siswa bernilai 5, yang berarti soal tersebut sudah baik diterapkan kepada siswa. Siswa tidak kesulitan dalam memahami soal dan muatan </w:t>
      </w:r>
      <w:r w:rsidRPr="001E1E36">
        <w:rPr>
          <w:rFonts w:ascii="Times New Roman" w:hAnsi="Times New Roman" w:cs="Times New Roman"/>
          <w:i/>
          <w:sz w:val="24"/>
          <w:szCs w:val="24"/>
        </w:rPr>
        <w:t>intrinsic</w:t>
      </w:r>
      <w:r w:rsidRPr="001E1E36">
        <w:rPr>
          <w:rFonts w:ascii="Times New Roman" w:hAnsi="Times New Roman" w:cs="Times New Roman"/>
          <w:sz w:val="24"/>
          <w:szCs w:val="24"/>
        </w:rPr>
        <w:t xml:space="preserve"> maupun </w:t>
      </w:r>
      <w:r w:rsidRPr="001E1E36">
        <w:rPr>
          <w:rFonts w:ascii="Times New Roman" w:hAnsi="Times New Roman" w:cs="Times New Roman"/>
          <w:i/>
          <w:sz w:val="24"/>
          <w:szCs w:val="24"/>
        </w:rPr>
        <w:t xml:space="preserve">extraneous cognitive load </w:t>
      </w:r>
      <w:r w:rsidRPr="001E1E36">
        <w:rPr>
          <w:rFonts w:ascii="Times New Roman" w:hAnsi="Times New Roman" w:cs="Times New Roman"/>
          <w:sz w:val="24"/>
          <w:szCs w:val="24"/>
        </w:rPr>
        <w:t xml:space="preserve">tidak tinggi. Kemudian bila dibandingkan dengan hasil </w:t>
      </w:r>
      <w:r w:rsidRPr="001E1E36">
        <w:rPr>
          <w:rFonts w:ascii="Times New Roman" w:hAnsi="Times New Roman" w:cs="Times New Roman"/>
          <w:i/>
          <w:sz w:val="24"/>
          <w:szCs w:val="24"/>
        </w:rPr>
        <w:t>post test</w:t>
      </w:r>
      <w:r w:rsidRPr="001E1E36">
        <w:rPr>
          <w:rFonts w:ascii="Times New Roman" w:hAnsi="Times New Roman" w:cs="Times New Roman"/>
          <w:sz w:val="24"/>
          <w:szCs w:val="24"/>
        </w:rPr>
        <w:t xml:space="preserve"> dari siswa yang sama, dapat dilihat pada gambar berikut:</w:t>
      </w:r>
      <w:r w:rsidRPr="001E1E3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14:paraId="66F316C6" w14:textId="77777777" w:rsidR="001E1E36" w:rsidRPr="001E1E36" w:rsidRDefault="001E1E36" w:rsidP="00C759BD">
      <w:pPr>
        <w:spacing w:after="0" w:line="240" w:lineRule="auto"/>
        <w:ind w:left="426" w:firstLine="72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14:paraId="16BD8DF6" w14:textId="77777777" w:rsidR="001E1E36" w:rsidRPr="001E1E36" w:rsidRDefault="001E1E36" w:rsidP="00C759BD">
      <w:pPr>
        <w:spacing w:after="0" w:line="240" w:lineRule="auto"/>
        <w:ind w:left="426"/>
        <w:jc w:val="center"/>
        <w:rPr>
          <w:rFonts w:ascii="Times New Roman" w:hAnsi="Times New Roman" w:cs="Times New Roman"/>
          <w:sz w:val="24"/>
          <w:szCs w:val="24"/>
        </w:rPr>
      </w:pPr>
      <w:r w:rsidRPr="001E1E36">
        <w:rPr>
          <w:rFonts w:ascii="Times New Roman" w:hAnsi="Times New Roman" w:cs="Times New Roman"/>
          <w:sz w:val="24"/>
          <w:szCs w:val="24"/>
        </w:rPr>
        <w:drawing>
          <wp:inline distT="0" distB="0" distL="0" distR="0" wp14:anchorId="26F88956" wp14:editId="79ACBEB0">
            <wp:extent cx="4899442" cy="2514600"/>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3963"/>
                    <a:stretch/>
                  </pic:blipFill>
                  <pic:spPr bwMode="auto">
                    <a:xfrm>
                      <a:off x="0" y="0"/>
                      <a:ext cx="4919267" cy="2524775"/>
                    </a:xfrm>
                    <a:prstGeom prst="rect">
                      <a:avLst/>
                    </a:prstGeom>
                    <a:noFill/>
                    <a:ln>
                      <a:noFill/>
                    </a:ln>
                    <a:extLst>
                      <a:ext uri="{53640926-AAD7-44D8-BBD7-CCE9431645EC}">
                        <a14:shadowObscured xmlns:a14="http://schemas.microsoft.com/office/drawing/2010/main"/>
                      </a:ext>
                    </a:extLst>
                  </pic:spPr>
                </pic:pic>
              </a:graphicData>
            </a:graphic>
          </wp:inline>
        </w:drawing>
      </w:r>
    </w:p>
    <w:p w14:paraId="00FBDCA7" w14:textId="731C64CA" w:rsidR="001E1E36" w:rsidRDefault="001E1E36" w:rsidP="00C759BD">
      <w:pPr>
        <w:spacing w:after="0" w:line="240" w:lineRule="auto"/>
        <w:ind w:left="426"/>
        <w:jc w:val="center"/>
        <w:rPr>
          <w:rFonts w:ascii="Times New Roman" w:hAnsi="Times New Roman" w:cs="Times New Roman"/>
          <w:i/>
          <w:sz w:val="24"/>
          <w:szCs w:val="24"/>
        </w:rPr>
      </w:pPr>
      <w:r w:rsidRPr="001E1E36">
        <w:rPr>
          <w:rFonts w:ascii="Times New Roman" w:hAnsi="Times New Roman" w:cs="Times New Roman"/>
          <w:sz w:val="24"/>
          <w:szCs w:val="24"/>
        </w:rPr>
        <w:t xml:space="preserve">Gambar 6. Contoh penyelesaian </w:t>
      </w:r>
      <w:r w:rsidRPr="001E1E36">
        <w:rPr>
          <w:rFonts w:ascii="Times New Roman" w:hAnsi="Times New Roman" w:cs="Times New Roman"/>
          <w:i/>
          <w:sz w:val="24"/>
          <w:szCs w:val="24"/>
        </w:rPr>
        <w:t>post test faded example</w:t>
      </w:r>
    </w:p>
    <w:p w14:paraId="23538728" w14:textId="77777777" w:rsidR="00C759BD" w:rsidRPr="001E1E36" w:rsidRDefault="00C759BD" w:rsidP="00C759BD">
      <w:pPr>
        <w:spacing w:after="0" w:line="240" w:lineRule="auto"/>
        <w:ind w:left="426"/>
        <w:jc w:val="center"/>
        <w:rPr>
          <w:rFonts w:ascii="Times New Roman" w:hAnsi="Times New Roman" w:cs="Times New Roman"/>
          <w:i/>
          <w:sz w:val="24"/>
          <w:szCs w:val="24"/>
        </w:rPr>
      </w:pPr>
    </w:p>
    <w:p w14:paraId="594CB4AE" w14:textId="77777777" w:rsidR="001E1E36" w:rsidRPr="001E1E36" w:rsidRDefault="001E1E36" w:rsidP="00C759BD">
      <w:pPr>
        <w:spacing w:after="0" w:line="240" w:lineRule="auto"/>
        <w:ind w:left="426" w:firstLine="567"/>
        <w:jc w:val="both"/>
        <w:rPr>
          <w:rFonts w:ascii="Times New Roman" w:hAnsi="Times New Roman" w:cs="Times New Roman"/>
          <w:sz w:val="24"/>
          <w:szCs w:val="24"/>
        </w:rPr>
      </w:pPr>
      <w:r w:rsidRPr="001E1E36">
        <w:rPr>
          <w:rFonts w:ascii="Times New Roman" w:hAnsi="Times New Roman" w:cs="Times New Roman"/>
          <w:sz w:val="24"/>
          <w:szCs w:val="24"/>
        </w:rPr>
        <w:t xml:space="preserve">Dari gambar di atas nilai skala </w:t>
      </w:r>
      <w:r w:rsidRPr="001E1E36">
        <w:rPr>
          <w:rFonts w:ascii="Times New Roman" w:hAnsi="Times New Roman" w:cs="Times New Roman"/>
          <w:i/>
          <w:sz w:val="24"/>
          <w:szCs w:val="24"/>
        </w:rPr>
        <w:t>self-rating of difficulty</w:t>
      </w:r>
      <w:r w:rsidRPr="001E1E36">
        <w:rPr>
          <w:rFonts w:ascii="Times New Roman" w:hAnsi="Times New Roman" w:cs="Times New Roman"/>
          <w:sz w:val="24"/>
          <w:szCs w:val="24"/>
        </w:rPr>
        <w:t xml:space="preserve"> siswa bernilai 3, yang berarti siswa merasa lebih mudah dalam menyelesaikan jenis soal yang serupa. Siswa tidak kesulitan dalam memahami soal dan muatan </w:t>
      </w:r>
      <w:r w:rsidRPr="001E1E36">
        <w:rPr>
          <w:rFonts w:ascii="Times New Roman" w:hAnsi="Times New Roman" w:cs="Times New Roman"/>
          <w:i/>
          <w:sz w:val="24"/>
          <w:szCs w:val="24"/>
        </w:rPr>
        <w:t>intrinsic</w:t>
      </w:r>
      <w:r w:rsidRPr="001E1E36">
        <w:rPr>
          <w:rFonts w:ascii="Times New Roman" w:hAnsi="Times New Roman" w:cs="Times New Roman"/>
          <w:sz w:val="24"/>
          <w:szCs w:val="24"/>
        </w:rPr>
        <w:t xml:space="preserve"> maupun </w:t>
      </w:r>
      <w:r w:rsidRPr="001E1E36">
        <w:rPr>
          <w:rFonts w:ascii="Times New Roman" w:hAnsi="Times New Roman" w:cs="Times New Roman"/>
          <w:i/>
          <w:sz w:val="24"/>
          <w:szCs w:val="24"/>
        </w:rPr>
        <w:t xml:space="preserve">extraneous cognitive load </w:t>
      </w:r>
      <w:r w:rsidRPr="001E1E36">
        <w:rPr>
          <w:rFonts w:ascii="Times New Roman" w:hAnsi="Times New Roman" w:cs="Times New Roman"/>
          <w:sz w:val="24"/>
          <w:szCs w:val="24"/>
        </w:rPr>
        <w:t>menjadi semakin rendah.</w:t>
      </w:r>
    </w:p>
    <w:p w14:paraId="6EBC5206" w14:textId="77777777" w:rsidR="001E1E36" w:rsidRPr="001E1E36" w:rsidRDefault="001E1E36" w:rsidP="00C759BD">
      <w:pPr>
        <w:spacing w:after="0" w:line="240" w:lineRule="auto"/>
        <w:ind w:left="426"/>
        <w:jc w:val="both"/>
        <w:rPr>
          <w:rFonts w:ascii="Times New Roman" w:hAnsi="Times New Roman" w:cs="Times New Roman"/>
          <w:b/>
          <w:sz w:val="24"/>
          <w:szCs w:val="24"/>
        </w:rPr>
      </w:pPr>
      <w:r w:rsidRPr="001E1E36">
        <w:rPr>
          <w:rFonts w:ascii="Times New Roman" w:hAnsi="Times New Roman" w:cs="Times New Roman"/>
          <w:b/>
          <w:sz w:val="24"/>
          <w:szCs w:val="24"/>
        </w:rPr>
        <w:t>Hipotesis Kedua</w:t>
      </w:r>
    </w:p>
    <w:p w14:paraId="49A39B2D" w14:textId="77777777" w:rsidR="001E1E36" w:rsidRPr="001E1E36" w:rsidRDefault="001E1E36" w:rsidP="00C759BD">
      <w:pPr>
        <w:tabs>
          <w:tab w:val="left" w:pos="709"/>
        </w:tabs>
        <w:spacing w:after="0" w:line="240" w:lineRule="auto"/>
        <w:ind w:left="426" w:firstLine="567"/>
        <w:jc w:val="both"/>
        <w:rPr>
          <w:rFonts w:ascii="Times New Roman" w:hAnsi="Times New Roman" w:cs="Times New Roman"/>
          <w:sz w:val="24"/>
          <w:szCs w:val="24"/>
        </w:rPr>
      </w:pPr>
      <w:r w:rsidRPr="001E1E36">
        <w:rPr>
          <w:rFonts w:ascii="Times New Roman" w:hAnsi="Times New Roman" w:cs="Times New Roman"/>
          <w:sz w:val="24"/>
          <w:szCs w:val="24"/>
        </w:rPr>
        <w:t xml:space="preserve">Pengujian hipotesis yang kedua bertujuan untuk mengetahui apakah  pembelajaran </w:t>
      </w:r>
      <w:r w:rsidRPr="001E1E36">
        <w:rPr>
          <w:rFonts w:ascii="Times New Roman" w:hAnsi="Times New Roman" w:cs="Times New Roman"/>
          <w:i/>
          <w:sz w:val="24"/>
          <w:szCs w:val="24"/>
        </w:rPr>
        <w:t>worked example</w:t>
      </w:r>
      <w:r w:rsidRPr="001E1E36">
        <w:rPr>
          <w:rFonts w:ascii="Times New Roman" w:hAnsi="Times New Roman" w:cs="Times New Roman"/>
          <w:sz w:val="24"/>
          <w:szCs w:val="24"/>
        </w:rPr>
        <w:t xml:space="preserve"> efektif jika ditinjau dari kemampuan pemecahan masalah peluang. Hipotesis diuji menggunakan </w:t>
      </w:r>
      <w:r w:rsidRPr="001E1E36">
        <w:rPr>
          <w:rFonts w:ascii="Times New Roman" w:hAnsi="Times New Roman" w:cs="Times New Roman"/>
          <w:i/>
          <w:sz w:val="24"/>
          <w:szCs w:val="24"/>
        </w:rPr>
        <w:t>paired sample t-test</w:t>
      </w:r>
      <w:r w:rsidRPr="001E1E36">
        <w:rPr>
          <w:rFonts w:ascii="Times New Roman" w:hAnsi="Times New Roman" w:cs="Times New Roman"/>
          <w:sz w:val="24"/>
          <w:szCs w:val="24"/>
        </w:rPr>
        <w:t xml:space="preserve"> dengan taraf signifikansi 5%. Hasil disajikan dalam tabel sebagai berikut:</w:t>
      </w:r>
    </w:p>
    <w:p w14:paraId="2484F5E0" w14:textId="77777777" w:rsidR="001E1E36" w:rsidRPr="00C759BD" w:rsidRDefault="001E1E36" w:rsidP="00C759BD">
      <w:pPr>
        <w:keepNext/>
        <w:spacing w:after="0" w:line="240" w:lineRule="auto"/>
        <w:ind w:left="426"/>
        <w:jc w:val="center"/>
        <w:rPr>
          <w:rFonts w:ascii="Times New Roman" w:hAnsi="Times New Roman" w:cs="Times New Roman"/>
          <w:b/>
          <w:bCs/>
          <w:sz w:val="24"/>
          <w:szCs w:val="24"/>
        </w:rPr>
      </w:pPr>
      <w:bookmarkStart w:id="16" w:name="_Toc88772778"/>
      <w:r w:rsidRPr="00C759BD">
        <w:rPr>
          <w:rFonts w:ascii="Times New Roman" w:hAnsi="Times New Roman" w:cs="Times New Roman"/>
          <w:b/>
          <w:bCs/>
          <w:sz w:val="24"/>
          <w:szCs w:val="24"/>
        </w:rPr>
        <w:t xml:space="preserve">Tabel </w:t>
      </w:r>
      <w:r w:rsidRPr="00C759BD">
        <w:rPr>
          <w:rFonts w:ascii="Times New Roman" w:hAnsi="Times New Roman" w:cs="Times New Roman"/>
          <w:b/>
          <w:bCs/>
          <w:sz w:val="24"/>
          <w:szCs w:val="24"/>
        </w:rPr>
        <w:fldChar w:fldCharType="begin"/>
      </w:r>
      <w:r w:rsidRPr="00C759BD">
        <w:rPr>
          <w:rFonts w:ascii="Times New Roman" w:hAnsi="Times New Roman" w:cs="Times New Roman"/>
          <w:b/>
          <w:bCs/>
          <w:sz w:val="24"/>
          <w:szCs w:val="24"/>
        </w:rPr>
        <w:instrText xml:space="preserve"> SEQ Tabel \* ARABIC </w:instrText>
      </w:r>
      <w:r w:rsidRPr="00C759BD">
        <w:rPr>
          <w:rFonts w:ascii="Times New Roman" w:hAnsi="Times New Roman" w:cs="Times New Roman"/>
          <w:b/>
          <w:bCs/>
          <w:sz w:val="24"/>
          <w:szCs w:val="24"/>
        </w:rPr>
        <w:fldChar w:fldCharType="separate"/>
      </w:r>
      <w:r w:rsidRPr="00C759BD">
        <w:rPr>
          <w:rFonts w:ascii="Times New Roman" w:hAnsi="Times New Roman" w:cs="Times New Roman"/>
          <w:b/>
          <w:bCs/>
          <w:sz w:val="24"/>
          <w:szCs w:val="24"/>
        </w:rPr>
        <w:t>9</w:t>
      </w:r>
      <w:r w:rsidRPr="00C759BD">
        <w:rPr>
          <w:rFonts w:ascii="Times New Roman" w:hAnsi="Times New Roman" w:cs="Times New Roman"/>
          <w:b/>
          <w:bCs/>
          <w:sz w:val="24"/>
          <w:szCs w:val="24"/>
        </w:rPr>
        <w:fldChar w:fldCharType="end"/>
      </w:r>
      <w:r w:rsidRPr="00C759BD">
        <w:rPr>
          <w:rFonts w:ascii="Times New Roman" w:hAnsi="Times New Roman" w:cs="Times New Roman"/>
          <w:b/>
          <w:bCs/>
          <w:sz w:val="24"/>
          <w:szCs w:val="24"/>
        </w:rPr>
        <w:t>. Hasil Uji Hipotesis Kedua</w:t>
      </w:r>
      <w:bookmarkEnd w:id="16"/>
    </w:p>
    <w:tbl>
      <w:tblPr>
        <w:tblW w:w="0" w:type="auto"/>
        <w:jc w:val="center"/>
        <w:tblBorders>
          <w:top w:val="single" w:sz="8" w:space="0" w:color="000000" w:themeColor="text1"/>
          <w:bottom w:val="single" w:sz="8" w:space="0" w:color="000000" w:themeColor="text1"/>
          <w:insideH w:val="single" w:sz="4" w:space="0" w:color="auto"/>
        </w:tblBorders>
        <w:tblLook w:val="0000" w:firstRow="0" w:lastRow="0" w:firstColumn="0" w:lastColumn="0" w:noHBand="0" w:noVBand="0"/>
      </w:tblPr>
      <w:tblGrid>
        <w:gridCol w:w="1456"/>
        <w:gridCol w:w="1216"/>
        <w:gridCol w:w="883"/>
        <w:gridCol w:w="1183"/>
      </w:tblGrid>
      <w:tr w:rsidR="001E1E36" w:rsidRPr="001E1E36" w14:paraId="0718761C" w14:textId="77777777" w:rsidTr="00ED12A4">
        <w:trPr>
          <w:tblHeader/>
          <w:jc w:val="center"/>
        </w:trPr>
        <w:tc>
          <w:tcPr>
            <w:tcW w:w="0" w:type="auto"/>
            <w:shd w:val="clear" w:color="auto" w:fill="auto"/>
            <w:vAlign w:val="center"/>
          </w:tcPr>
          <w:p w14:paraId="1BD954C4"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color w:val="000000"/>
                <w:sz w:val="24"/>
                <w:szCs w:val="24"/>
              </w:rPr>
            </w:pPr>
            <w:r w:rsidRPr="001E1E36">
              <w:rPr>
                <w:rFonts w:ascii="Times New Roman" w:hAnsi="Times New Roman" w:cs="Times New Roman"/>
                <w:b/>
                <w:i/>
                <w:color w:val="000000"/>
                <w:sz w:val="24"/>
                <w:szCs w:val="24"/>
              </w:rPr>
              <w:t>Test</w:t>
            </w:r>
          </w:p>
        </w:tc>
        <w:tc>
          <w:tcPr>
            <w:tcW w:w="0" w:type="auto"/>
            <w:shd w:val="clear" w:color="auto" w:fill="auto"/>
            <w:vAlign w:val="center"/>
          </w:tcPr>
          <w:p w14:paraId="7B959421"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color w:val="000000"/>
                <w:sz w:val="24"/>
                <w:szCs w:val="24"/>
              </w:rPr>
            </w:pPr>
            <w:r w:rsidRPr="001E1E36">
              <w:rPr>
                <w:rFonts w:ascii="Times New Roman" w:hAnsi="Times New Roman" w:cs="Times New Roman"/>
                <w:b/>
                <w:i/>
                <w:color w:val="000000"/>
                <w:sz w:val="24"/>
                <w:szCs w:val="24"/>
              </w:rPr>
              <w:t>Mean</w:t>
            </w:r>
          </w:p>
        </w:tc>
        <w:tc>
          <w:tcPr>
            <w:tcW w:w="0" w:type="auto"/>
            <w:shd w:val="clear" w:color="auto" w:fill="auto"/>
            <w:vAlign w:val="center"/>
          </w:tcPr>
          <w:p w14:paraId="3460A748"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color w:val="000000"/>
                <w:sz w:val="24"/>
                <w:szCs w:val="24"/>
              </w:rPr>
            </w:pPr>
            <w:r w:rsidRPr="001E1E36">
              <w:rPr>
                <w:rFonts w:ascii="Times New Roman" w:hAnsi="Times New Roman" w:cs="Times New Roman"/>
                <w:b/>
                <w:i/>
                <w:color w:val="000000"/>
                <w:sz w:val="24"/>
                <w:szCs w:val="24"/>
              </w:rPr>
              <w:t>df</w:t>
            </w:r>
          </w:p>
        </w:tc>
        <w:tc>
          <w:tcPr>
            <w:tcW w:w="0" w:type="auto"/>
            <w:shd w:val="clear" w:color="auto" w:fill="auto"/>
            <w:vAlign w:val="center"/>
          </w:tcPr>
          <w:p w14:paraId="7AFE4135"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color w:val="000000"/>
                <w:sz w:val="24"/>
                <w:szCs w:val="24"/>
              </w:rPr>
            </w:pPr>
            <w:r w:rsidRPr="001E1E36">
              <w:rPr>
                <w:rFonts w:ascii="Times New Roman" w:hAnsi="Times New Roman" w:cs="Times New Roman"/>
                <w:b/>
                <w:i/>
                <w:color w:val="000000"/>
                <w:sz w:val="24"/>
                <w:szCs w:val="24"/>
              </w:rPr>
              <w:t>Sig.</w:t>
            </w:r>
          </w:p>
        </w:tc>
      </w:tr>
      <w:tr w:rsidR="001E1E36" w:rsidRPr="001E1E36" w14:paraId="23AA8178" w14:textId="77777777" w:rsidTr="00ED12A4">
        <w:trPr>
          <w:jc w:val="center"/>
        </w:trPr>
        <w:tc>
          <w:tcPr>
            <w:tcW w:w="0" w:type="auto"/>
            <w:shd w:val="clear" w:color="auto" w:fill="auto"/>
            <w:vAlign w:val="center"/>
          </w:tcPr>
          <w:p w14:paraId="5077BA5B"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i/>
                <w:color w:val="000000"/>
                <w:sz w:val="24"/>
                <w:szCs w:val="24"/>
              </w:rPr>
            </w:pPr>
            <w:r w:rsidRPr="001E1E36">
              <w:rPr>
                <w:rFonts w:ascii="Times New Roman" w:hAnsi="Times New Roman" w:cs="Times New Roman"/>
                <w:i/>
                <w:color w:val="000000"/>
                <w:sz w:val="24"/>
                <w:szCs w:val="24"/>
              </w:rPr>
              <w:t>pre-test</w:t>
            </w:r>
          </w:p>
        </w:tc>
        <w:tc>
          <w:tcPr>
            <w:tcW w:w="0" w:type="auto"/>
            <w:shd w:val="clear" w:color="auto" w:fill="auto"/>
            <w:vAlign w:val="center"/>
          </w:tcPr>
          <w:p w14:paraId="1C351904"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59,25</w:t>
            </w:r>
          </w:p>
        </w:tc>
        <w:tc>
          <w:tcPr>
            <w:tcW w:w="0" w:type="auto"/>
            <w:vMerge w:val="restart"/>
            <w:shd w:val="clear" w:color="auto" w:fill="auto"/>
            <w:vAlign w:val="center"/>
          </w:tcPr>
          <w:p w14:paraId="3C0D6DC5"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31</w:t>
            </w:r>
          </w:p>
        </w:tc>
        <w:tc>
          <w:tcPr>
            <w:tcW w:w="0" w:type="auto"/>
            <w:vMerge w:val="restart"/>
            <w:shd w:val="clear" w:color="auto" w:fill="auto"/>
            <w:vAlign w:val="center"/>
          </w:tcPr>
          <w:p w14:paraId="6A38E4B2"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0,020</w:t>
            </w:r>
          </w:p>
        </w:tc>
      </w:tr>
      <w:tr w:rsidR="001E1E36" w:rsidRPr="001E1E36" w14:paraId="50EE61DB" w14:textId="77777777" w:rsidTr="00ED12A4">
        <w:trPr>
          <w:jc w:val="center"/>
        </w:trPr>
        <w:tc>
          <w:tcPr>
            <w:tcW w:w="0" w:type="auto"/>
            <w:shd w:val="clear" w:color="auto" w:fill="auto"/>
            <w:vAlign w:val="center"/>
          </w:tcPr>
          <w:p w14:paraId="5F359549"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i/>
                <w:color w:val="000000"/>
                <w:sz w:val="24"/>
                <w:szCs w:val="24"/>
              </w:rPr>
            </w:pPr>
            <w:r w:rsidRPr="001E1E36">
              <w:rPr>
                <w:rFonts w:ascii="Times New Roman" w:hAnsi="Times New Roman" w:cs="Times New Roman"/>
                <w:i/>
                <w:color w:val="000000"/>
                <w:sz w:val="24"/>
                <w:szCs w:val="24"/>
              </w:rPr>
              <w:t>post-test</w:t>
            </w:r>
          </w:p>
        </w:tc>
        <w:tc>
          <w:tcPr>
            <w:tcW w:w="0" w:type="auto"/>
            <w:shd w:val="clear" w:color="auto" w:fill="auto"/>
            <w:vAlign w:val="center"/>
          </w:tcPr>
          <w:p w14:paraId="25ACF04E"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71,38</w:t>
            </w:r>
          </w:p>
        </w:tc>
        <w:tc>
          <w:tcPr>
            <w:tcW w:w="0" w:type="auto"/>
            <w:vMerge/>
            <w:shd w:val="clear" w:color="auto" w:fill="auto"/>
            <w:vAlign w:val="center"/>
          </w:tcPr>
          <w:p w14:paraId="768BB18E"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p>
        </w:tc>
        <w:tc>
          <w:tcPr>
            <w:tcW w:w="0" w:type="auto"/>
            <w:vMerge/>
            <w:shd w:val="clear" w:color="auto" w:fill="auto"/>
            <w:vAlign w:val="center"/>
          </w:tcPr>
          <w:p w14:paraId="682790E4"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p>
        </w:tc>
      </w:tr>
    </w:tbl>
    <w:p w14:paraId="642CDF08" w14:textId="77777777" w:rsidR="001E1E36" w:rsidRPr="001E1E36" w:rsidRDefault="001E1E36" w:rsidP="00C759BD">
      <w:pPr>
        <w:tabs>
          <w:tab w:val="left" w:pos="709"/>
        </w:tabs>
        <w:spacing w:after="0" w:line="240" w:lineRule="auto"/>
        <w:ind w:left="426" w:firstLine="567"/>
        <w:jc w:val="both"/>
        <w:rPr>
          <w:rFonts w:ascii="Times New Roman" w:hAnsi="Times New Roman" w:cs="Times New Roman"/>
          <w:sz w:val="24"/>
          <w:szCs w:val="24"/>
        </w:rPr>
      </w:pPr>
      <w:r w:rsidRPr="001E1E36">
        <w:rPr>
          <w:rFonts w:ascii="Times New Roman" w:hAnsi="Times New Roman" w:cs="Times New Roman"/>
          <w:sz w:val="24"/>
          <w:szCs w:val="24"/>
        </w:rPr>
        <w:lastRenderedPageBreak/>
        <w:t>Kriteria keputusan yang diambil, H</w:t>
      </w:r>
      <w:r w:rsidRPr="001E1E36">
        <w:rPr>
          <w:rFonts w:ascii="Times New Roman" w:hAnsi="Times New Roman" w:cs="Times New Roman"/>
          <w:sz w:val="24"/>
          <w:szCs w:val="24"/>
          <w:vertAlign w:val="subscript"/>
        </w:rPr>
        <w:t xml:space="preserve">0 </w:t>
      </w:r>
      <w:r w:rsidRPr="001E1E36">
        <w:rPr>
          <w:rFonts w:ascii="Times New Roman" w:hAnsi="Times New Roman" w:cs="Times New Roman"/>
          <w:sz w:val="24"/>
          <w:szCs w:val="24"/>
        </w:rPr>
        <w:t>ditolak jika nilai signifikansi kurang dari 0,05. Nilai signifikansi yang didapat 0,22</w:t>
      </w:r>
      <w:r w:rsidRPr="001E1E36">
        <w:rPr>
          <w:rFonts w:ascii="Times New Roman" w:eastAsiaTheme="minorEastAsia" w:hAnsi="Times New Roman" w:cs="Times New Roman"/>
          <w:sz w:val="24"/>
          <w:szCs w:val="24"/>
        </w:rPr>
        <w:t xml:space="preserve"> maka </w:t>
      </w:r>
      <w:r w:rsidRPr="001E1E36">
        <w:rPr>
          <w:rFonts w:ascii="Times New Roman" w:hAnsi="Times New Roman" w:cs="Times New Roman"/>
          <w:sz w:val="24"/>
          <w:szCs w:val="24"/>
        </w:rPr>
        <w:t>H</w:t>
      </w:r>
      <w:r w:rsidRPr="001E1E36">
        <w:rPr>
          <w:rFonts w:ascii="Times New Roman" w:hAnsi="Times New Roman" w:cs="Times New Roman"/>
          <w:sz w:val="24"/>
          <w:szCs w:val="24"/>
          <w:vertAlign w:val="subscript"/>
        </w:rPr>
        <w:t>0</w:t>
      </w:r>
      <w:r w:rsidRPr="001E1E36">
        <w:rPr>
          <w:rFonts w:ascii="Times New Roman" w:hAnsi="Times New Roman" w:cs="Times New Roman"/>
          <w:sz w:val="24"/>
          <w:szCs w:val="24"/>
        </w:rPr>
        <w:t xml:space="preserve"> ditolak. Dengan demikian strategi </w:t>
      </w:r>
      <w:r w:rsidRPr="001E1E36">
        <w:rPr>
          <w:rFonts w:ascii="Times New Roman" w:hAnsi="Times New Roman" w:cs="Times New Roman"/>
          <w:i/>
          <w:sz w:val="24"/>
          <w:szCs w:val="24"/>
        </w:rPr>
        <w:t>worked example</w:t>
      </w:r>
      <w:r w:rsidRPr="001E1E36">
        <w:rPr>
          <w:rFonts w:ascii="Times New Roman" w:hAnsi="Times New Roman" w:cs="Times New Roman"/>
          <w:sz w:val="24"/>
          <w:szCs w:val="24"/>
        </w:rPr>
        <w:t xml:space="preserve"> efektif jika ditinjau dari kemampuan pemecahan  masalah peluang.</w:t>
      </w:r>
    </w:p>
    <w:p w14:paraId="287512E5" w14:textId="77777777" w:rsidR="001E1E36" w:rsidRPr="001E1E36" w:rsidRDefault="001E1E36" w:rsidP="00C759BD">
      <w:pPr>
        <w:tabs>
          <w:tab w:val="left" w:pos="709"/>
        </w:tabs>
        <w:spacing w:after="0" w:line="240" w:lineRule="auto"/>
        <w:ind w:left="426" w:firstLine="567"/>
        <w:jc w:val="both"/>
        <w:rPr>
          <w:rFonts w:ascii="Times New Roman" w:hAnsi="Times New Roman" w:cs="Times New Roman"/>
          <w:sz w:val="24"/>
          <w:szCs w:val="24"/>
        </w:rPr>
      </w:pPr>
      <w:r w:rsidRPr="001E1E36">
        <w:rPr>
          <w:rFonts w:ascii="Times New Roman" w:hAnsi="Times New Roman" w:cs="Times New Roman"/>
          <w:sz w:val="24"/>
          <w:szCs w:val="24"/>
        </w:rPr>
        <w:t>Ditinjau dari c</w:t>
      </w:r>
      <w:r w:rsidRPr="001E1E36">
        <w:rPr>
          <w:rFonts w:ascii="Times New Roman" w:hAnsi="Times New Roman" w:cs="Times New Roman"/>
          <w:i/>
          <w:sz w:val="24"/>
          <w:szCs w:val="24"/>
        </w:rPr>
        <w:t>ognitive load</w:t>
      </w:r>
      <w:r w:rsidRPr="001E1E36">
        <w:rPr>
          <w:rFonts w:ascii="Times New Roman" w:hAnsi="Times New Roman" w:cs="Times New Roman"/>
          <w:sz w:val="24"/>
          <w:szCs w:val="24"/>
        </w:rPr>
        <w:t xml:space="preserve">, nilai rata-rata </w:t>
      </w:r>
      <w:r w:rsidRPr="001E1E36">
        <w:rPr>
          <w:rFonts w:ascii="Times New Roman" w:hAnsi="Times New Roman" w:cs="Times New Roman"/>
          <w:i/>
          <w:sz w:val="24"/>
          <w:szCs w:val="24"/>
        </w:rPr>
        <w:t>self-rating of difficulty</w:t>
      </w:r>
      <w:r w:rsidRPr="001E1E36">
        <w:rPr>
          <w:rFonts w:ascii="Times New Roman" w:hAnsi="Times New Roman" w:cs="Times New Roman"/>
          <w:sz w:val="24"/>
          <w:szCs w:val="24"/>
        </w:rPr>
        <w:t xml:space="preserve"> mengalami penurunan sebesar 0,61 sehingga ada  peningkatan </w:t>
      </w:r>
      <w:r w:rsidRPr="001E1E36">
        <w:rPr>
          <w:rFonts w:ascii="Times New Roman" w:hAnsi="Times New Roman" w:cs="Times New Roman"/>
          <w:i/>
          <w:sz w:val="24"/>
          <w:szCs w:val="24"/>
        </w:rPr>
        <w:t>cognitive load</w:t>
      </w:r>
      <w:r w:rsidRPr="001E1E36">
        <w:rPr>
          <w:rFonts w:ascii="Times New Roman" w:hAnsi="Times New Roman" w:cs="Times New Roman"/>
          <w:sz w:val="24"/>
          <w:szCs w:val="24"/>
        </w:rPr>
        <w:t xml:space="preserve"> pada siswa. Mengingat materi pembelajaran yang bersifat baru, maka peningkatan ini dapat dikatakan peningkatan yang baik. Hal ini dapat terlihat dari contoh pengerjaan </w:t>
      </w:r>
      <w:r w:rsidRPr="001E1E36">
        <w:rPr>
          <w:rFonts w:ascii="Times New Roman" w:hAnsi="Times New Roman" w:cs="Times New Roman"/>
          <w:i/>
          <w:sz w:val="24"/>
          <w:szCs w:val="24"/>
        </w:rPr>
        <w:t>pre-test</w:t>
      </w:r>
      <w:r w:rsidRPr="001E1E36">
        <w:rPr>
          <w:rFonts w:ascii="Times New Roman" w:hAnsi="Times New Roman" w:cs="Times New Roman"/>
          <w:sz w:val="24"/>
          <w:szCs w:val="24"/>
        </w:rPr>
        <w:t xml:space="preserve"> sampel siswa pada gambar berikut:</w:t>
      </w:r>
    </w:p>
    <w:p w14:paraId="2E629EA1" w14:textId="77777777" w:rsidR="001E1E36" w:rsidRPr="001E1E36" w:rsidRDefault="001E1E36" w:rsidP="00C759BD">
      <w:pPr>
        <w:spacing w:after="0" w:line="240" w:lineRule="auto"/>
        <w:ind w:left="426"/>
        <w:jc w:val="center"/>
        <w:rPr>
          <w:rFonts w:ascii="Times New Roman" w:hAnsi="Times New Roman" w:cs="Times New Roman"/>
          <w:sz w:val="24"/>
          <w:szCs w:val="24"/>
        </w:rPr>
      </w:pPr>
      <w:r w:rsidRPr="001E1E36">
        <w:rPr>
          <w:rFonts w:ascii="Times New Roman" w:hAnsi="Times New Roman" w:cs="Times New Roman"/>
          <w:sz w:val="24"/>
          <w:szCs w:val="24"/>
        </w:rPr>
        <w:drawing>
          <wp:inline distT="0" distB="0" distL="0" distR="0" wp14:anchorId="0E5C43DF" wp14:editId="7661199B">
            <wp:extent cx="4596886" cy="2647950"/>
            <wp:effectExtent l="0" t="0" r="0" b="0"/>
            <wp:docPr id="8" name="Picture 8"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ece of paper with writing&#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5349" cy="2658586"/>
                    </a:xfrm>
                    <a:prstGeom prst="rect">
                      <a:avLst/>
                    </a:prstGeom>
                    <a:noFill/>
                  </pic:spPr>
                </pic:pic>
              </a:graphicData>
            </a:graphic>
          </wp:inline>
        </w:drawing>
      </w:r>
    </w:p>
    <w:p w14:paraId="186C4C40" w14:textId="06205835" w:rsidR="001E1E36" w:rsidRDefault="001E1E36" w:rsidP="00C759BD">
      <w:pPr>
        <w:spacing w:after="0" w:line="240" w:lineRule="auto"/>
        <w:ind w:left="426"/>
        <w:jc w:val="center"/>
        <w:rPr>
          <w:rFonts w:ascii="Times New Roman" w:hAnsi="Times New Roman" w:cs="Times New Roman"/>
          <w:i/>
          <w:sz w:val="24"/>
          <w:szCs w:val="24"/>
        </w:rPr>
      </w:pPr>
      <w:r w:rsidRPr="001E1E36">
        <w:rPr>
          <w:rFonts w:ascii="Times New Roman" w:hAnsi="Times New Roman" w:cs="Times New Roman"/>
          <w:sz w:val="24"/>
          <w:szCs w:val="24"/>
        </w:rPr>
        <w:t xml:space="preserve">Gambar 7. Contoh penyelesaian </w:t>
      </w:r>
      <w:r w:rsidRPr="001E1E36">
        <w:rPr>
          <w:rFonts w:ascii="Times New Roman" w:hAnsi="Times New Roman" w:cs="Times New Roman"/>
          <w:i/>
          <w:sz w:val="24"/>
          <w:szCs w:val="24"/>
        </w:rPr>
        <w:t>pre-test worked example</w:t>
      </w:r>
    </w:p>
    <w:p w14:paraId="21E49756" w14:textId="77777777" w:rsidR="00C759BD" w:rsidRPr="001E1E36" w:rsidRDefault="00C759BD" w:rsidP="00C759BD">
      <w:pPr>
        <w:spacing w:after="0" w:line="240" w:lineRule="auto"/>
        <w:ind w:left="426"/>
        <w:jc w:val="center"/>
        <w:rPr>
          <w:rFonts w:ascii="Times New Roman" w:hAnsi="Times New Roman" w:cs="Times New Roman"/>
          <w:i/>
          <w:sz w:val="24"/>
          <w:szCs w:val="24"/>
        </w:rPr>
      </w:pPr>
    </w:p>
    <w:p w14:paraId="0DB5EADA" w14:textId="77777777" w:rsidR="001E1E36" w:rsidRPr="001E1E36" w:rsidRDefault="001E1E36" w:rsidP="00C759BD">
      <w:pPr>
        <w:tabs>
          <w:tab w:val="left" w:pos="709"/>
        </w:tabs>
        <w:spacing w:after="0" w:line="240" w:lineRule="auto"/>
        <w:ind w:left="426" w:firstLine="567"/>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1E1E36">
        <w:rPr>
          <w:rFonts w:ascii="Times New Roman" w:hAnsi="Times New Roman" w:cs="Times New Roman"/>
          <w:sz w:val="24"/>
          <w:szCs w:val="24"/>
        </w:rPr>
        <w:t xml:space="preserve">Dari gambar di atas nilai skala </w:t>
      </w:r>
      <w:r w:rsidRPr="001E1E36">
        <w:rPr>
          <w:rFonts w:ascii="Times New Roman" w:hAnsi="Times New Roman" w:cs="Times New Roman"/>
          <w:i/>
          <w:sz w:val="24"/>
          <w:szCs w:val="24"/>
        </w:rPr>
        <w:t>cognitive load</w:t>
      </w:r>
      <w:r w:rsidRPr="001E1E36">
        <w:rPr>
          <w:rFonts w:ascii="Times New Roman" w:hAnsi="Times New Roman" w:cs="Times New Roman"/>
          <w:sz w:val="24"/>
          <w:szCs w:val="24"/>
        </w:rPr>
        <w:t xml:space="preserve"> siswa bernilai 3, yang berarti soal tersebut sudah sangat baik diterapkan kepada siswa. Siswa tidak kesulitan dalam memahami soal dan muatan </w:t>
      </w:r>
      <w:r w:rsidRPr="001E1E36">
        <w:rPr>
          <w:rFonts w:ascii="Times New Roman" w:hAnsi="Times New Roman" w:cs="Times New Roman"/>
          <w:i/>
          <w:sz w:val="24"/>
          <w:szCs w:val="24"/>
        </w:rPr>
        <w:t>intrinsic</w:t>
      </w:r>
      <w:r w:rsidRPr="001E1E36">
        <w:rPr>
          <w:rFonts w:ascii="Times New Roman" w:hAnsi="Times New Roman" w:cs="Times New Roman"/>
          <w:sz w:val="24"/>
          <w:szCs w:val="24"/>
        </w:rPr>
        <w:t xml:space="preserve"> maupun </w:t>
      </w:r>
      <w:r w:rsidRPr="001E1E36">
        <w:rPr>
          <w:rFonts w:ascii="Times New Roman" w:hAnsi="Times New Roman" w:cs="Times New Roman"/>
          <w:i/>
          <w:sz w:val="24"/>
          <w:szCs w:val="24"/>
        </w:rPr>
        <w:t xml:space="preserve">extraneous cognitive load </w:t>
      </w:r>
      <w:r w:rsidRPr="001E1E36">
        <w:rPr>
          <w:rFonts w:ascii="Times New Roman" w:hAnsi="Times New Roman" w:cs="Times New Roman"/>
          <w:sz w:val="24"/>
          <w:szCs w:val="24"/>
        </w:rPr>
        <w:t xml:space="preserve">tidak tinggi. Kemudian bila dibandingkan dengan hasil </w:t>
      </w:r>
      <w:r w:rsidRPr="001E1E36">
        <w:rPr>
          <w:rFonts w:ascii="Times New Roman" w:hAnsi="Times New Roman" w:cs="Times New Roman"/>
          <w:i/>
          <w:sz w:val="24"/>
          <w:szCs w:val="24"/>
        </w:rPr>
        <w:t>post test</w:t>
      </w:r>
      <w:r w:rsidRPr="001E1E36">
        <w:rPr>
          <w:rFonts w:ascii="Times New Roman" w:hAnsi="Times New Roman" w:cs="Times New Roman"/>
          <w:sz w:val="24"/>
          <w:szCs w:val="24"/>
        </w:rPr>
        <w:t xml:space="preserve"> dari siswa yang sama, dapat dilihat pada gambar berikut:</w:t>
      </w:r>
      <w:r w:rsidRPr="001E1E3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14:paraId="16FF5822" w14:textId="77777777" w:rsidR="001E1E36" w:rsidRPr="001E1E36" w:rsidRDefault="001E1E36" w:rsidP="00C759BD">
      <w:pPr>
        <w:spacing w:after="0" w:line="240" w:lineRule="auto"/>
        <w:ind w:left="426"/>
        <w:jc w:val="both"/>
        <w:rPr>
          <w:rFonts w:ascii="Times New Roman" w:hAnsi="Times New Roman" w:cs="Times New Roman"/>
          <w:sz w:val="24"/>
          <w:szCs w:val="24"/>
        </w:rPr>
      </w:pPr>
      <w:r w:rsidRPr="001E1E36">
        <w:rPr>
          <w:rFonts w:ascii="Times New Roman" w:hAnsi="Times New Roman" w:cs="Times New Roman"/>
          <w:sz w:val="24"/>
          <w:szCs w:val="24"/>
        </w:rPr>
        <w:drawing>
          <wp:inline distT="0" distB="0" distL="0" distR="0" wp14:anchorId="342DAEBB" wp14:editId="0D7B2F50">
            <wp:extent cx="5448570" cy="1933575"/>
            <wp:effectExtent l="0" t="0" r="0" b="0"/>
            <wp:docPr id="603" name="Picture 603" descr="D:\The Real Skripsi Bismillah\Data Penelitian\8H\Girald\Post Test-Peluang (8 Apr 2021 09.2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e Real Skripsi Bismillah\Data Penelitian\8H\Girald\Post Test-Peluang (8 Apr 2021 09.27.20).jpe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l="6916" t="20953" r="2725" b="54994"/>
                    <a:stretch/>
                  </pic:blipFill>
                  <pic:spPr bwMode="auto">
                    <a:xfrm>
                      <a:off x="0" y="0"/>
                      <a:ext cx="5477204" cy="1943737"/>
                    </a:xfrm>
                    <a:prstGeom prst="rect">
                      <a:avLst/>
                    </a:prstGeom>
                    <a:noFill/>
                    <a:ln>
                      <a:noFill/>
                    </a:ln>
                    <a:extLst>
                      <a:ext uri="{53640926-AAD7-44D8-BBD7-CCE9431645EC}">
                        <a14:shadowObscured xmlns:a14="http://schemas.microsoft.com/office/drawing/2010/main"/>
                      </a:ext>
                    </a:extLst>
                  </pic:spPr>
                </pic:pic>
              </a:graphicData>
            </a:graphic>
          </wp:inline>
        </w:drawing>
      </w:r>
    </w:p>
    <w:p w14:paraId="5CE4C6E6" w14:textId="49D2C496" w:rsidR="001E1E36" w:rsidRDefault="001E1E36" w:rsidP="00C759BD">
      <w:pPr>
        <w:spacing w:after="0" w:line="240" w:lineRule="auto"/>
        <w:ind w:left="426"/>
        <w:jc w:val="center"/>
        <w:rPr>
          <w:rFonts w:ascii="Times New Roman" w:hAnsi="Times New Roman" w:cs="Times New Roman"/>
          <w:i/>
          <w:sz w:val="24"/>
          <w:szCs w:val="24"/>
        </w:rPr>
      </w:pPr>
      <w:r w:rsidRPr="001E1E36">
        <w:rPr>
          <w:rFonts w:ascii="Times New Roman" w:hAnsi="Times New Roman" w:cs="Times New Roman"/>
          <w:sz w:val="24"/>
          <w:szCs w:val="24"/>
        </w:rPr>
        <w:t xml:space="preserve">Gambar 8. Contoh penyelesaian </w:t>
      </w:r>
      <w:r w:rsidRPr="001E1E36">
        <w:rPr>
          <w:rFonts w:ascii="Times New Roman" w:hAnsi="Times New Roman" w:cs="Times New Roman"/>
          <w:i/>
          <w:sz w:val="24"/>
          <w:szCs w:val="24"/>
        </w:rPr>
        <w:t>post test worked example</w:t>
      </w:r>
    </w:p>
    <w:p w14:paraId="35CC94FF" w14:textId="77777777" w:rsidR="00C759BD" w:rsidRPr="001E1E36" w:rsidRDefault="00C759BD" w:rsidP="00C759BD">
      <w:pPr>
        <w:spacing w:after="0" w:line="240" w:lineRule="auto"/>
        <w:ind w:left="426"/>
        <w:jc w:val="center"/>
        <w:rPr>
          <w:rFonts w:ascii="Times New Roman" w:hAnsi="Times New Roman" w:cs="Times New Roman"/>
          <w:i/>
          <w:sz w:val="24"/>
          <w:szCs w:val="24"/>
        </w:rPr>
      </w:pPr>
    </w:p>
    <w:p w14:paraId="4FAF4862" w14:textId="047CC0B3" w:rsidR="001E1E36" w:rsidRDefault="001E1E36" w:rsidP="00C759BD">
      <w:pPr>
        <w:tabs>
          <w:tab w:val="left" w:pos="709"/>
        </w:tabs>
        <w:spacing w:after="0" w:line="240" w:lineRule="auto"/>
        <w:ind w:left="426" w:firstLine="567"/>
        <w:jc w:val="both"/>
        <w:rPr>
          <w:rFonts w:ascii="Times New Roman" w:hAnsi="Times New Roman" w:cs="Times New Roman"/>
          <w:sz w:val="24"/>
          <w:szCs w:val="24"/>
        </w:rPr>
      </w:pPr>
      <w:r w:rsidRPr="001E1E36">
        <w:rPr>
          <w:rFonts w:ascii="Times New Roman" w:hAnsi="Times New Roman" w:cs="Times New Roman"/>
          <w:sz w:val="24"/>
          <w:szCs w:val="24"/>
        </w:rPr>
        <w:t xml:space="preserve">Dari gambar di atas nilai skala </w:t>
      </w:r>
      <w:r w:rsidRPr="001E1E36">
        <w:rPr>
          <w:rFonts w:ascii="Times New Roman" w:hAnsi="Times New Roman" w:cs="Times New Roman"/>
          <w:i/>
          <w:sz w:val="24"/>
          <w:szCs w:val="24"/>
        </w:rPr>
        <w:t>self-rating of difficulty</w:t>
      </w:r>
      <w:r w:rsidRPr="001E1E36">
        <w:rPr>
          <w:rFonts w:ascii="Times New Roman" w:hAnsi="Times New Roman" w:cs="Times New Roman"/>
          <w:sz w:val="24"/>
          <w:szCs w:val="24"/>
        </w:rPr>
        <w:t xml:space="preserve"> siswa bernilai 1, yang berarti siswa merasa sangat mudah dalam menyelesaikan jenis soal yang serupa. Siswa mudah dalam memahami soal dan muatan </w:t>
      </w:r>
      <w:r w:rsidRPr="001E1E36">
        <w:rPr>
          <w:rFonts w:ascii="Times New Roman" w:hAnsi="Times New Roman" w:cs="Times New Roman"/>
          <w:i/>
          <w:sz w:val="24"/>
          <w:szCs w:val="24"/>
        </w:rPr>
        <w:t>intrinsic</w:t>
      </w:r>
      <w:r w:rsidRPr="001E1E36">
        <w:rPr>
          <w:rFonts w:ascii="Times New Roman" w:hAnsi="Times New Roman" w:cs="Times New Roman"/>
          <w:sz w:val="24"/>
          <w:szCs w:val="24"/>
        </w:rPr>
        <w:t xml:space="preserve"> maupun </w:t>
      </w:r>
      <w:r w:rsidRPr="001E1E36">
        <w:rPr>
          <w:rFonts w:ascii="Times New Roman" w:hAnsi="Times New Roman" w:cs="Times New Roman"/>
          <w:i/>
          <w:sz w:val="24"/>
          <w:szCs w:val="24"/>
        </w:rPr>
        <w:t xml:space="preserve">extraneous cognitive load </w:t>
      </w:r>
      <w:r w:rsidRPr="001E1E36">
        <w:rPr>
          <w:rFonts w:ascii="Times New Roman" w:hAnsi="Times New Roman" w:cs="Times New Roman"/>
          <w:sz w:val="24"/>
          <w:szCs w:val="24"/>
        </w:rPr>
        <w:t>menjadi semakin rendah.</w:t>
      </w:r>
    </w:p>
    <w:p w14:paraId="40F94022" w14:textId="77777777" w:rsidR="00C759BD" w:rsidRPr="001E1E36" w:rsidRDefault="00C759BD" w:rsidP="00C759BD">
      <w:pPr>
        <w:tabs>
          <w:tab w:val="left" w:pos="709"/>
        </w:tabs>
        <w:spacing w:after="0" w:line="240" w:lineRule="auto"/>
        <w:ind w:left="426" w:firstLine="567"/>
        <w:jc w:val="both"/>
        <w:rPr>
          <w:rFonts w:ascii="Times New Roman" w:hAnsi="Times New Roman" w:cs="Times New Roman"/>
          <w:sz w:val="24"/>
          <w:szCs w:val="24"/>
        </w:rPr>
      </w:pPr>
    </w:p>
    <w:p w14:paraId="1278C7D9" w14:textId="77777777" w:rsidR="001E1E36" w:rsidRPr="001E1E36" w:rsidRDefault="001E1E36" w:rsidP="00C759BD">
      <w:pPr>
        <w:spacing w:after="0" w:line="240" w:lineRule="auto"/>
        <w:ind w:left="426"/>
        <w:jc w:val="both"/>
        <w:rPr>
          <w:rFonts w:ascii="Times New Roman" w:hAnsi="Times New Roman" w:cs="Times New Roman"/>
          <w:b/>
          <w:sz w:val="24"/>
          <w:szCs w:val="24"/>
        </w:rPr>
      </w:pPr>
      <w:r w:rsidRPr="001E1E36">
        <w:rPr>
          <w:rFonts w:ascii="Times New Roman" w:hAnsi="Times New Roman" w:cs="Times New Roman"/>
          <w:b/>
          <w:sz w:val="24"/>
          <w:szCs w:val="24"/>
        </w:rPr>
        <w:lastRenderedPageBreak/>
        <w:t>Hipotesis Ketiga</w:t>
      </w:r>
    </w:p>
    <w:p w14:paraId="3E97870E" w14:textId="77777777" w:rsidR="001E1E36" w:rsidRPr="001E1E36" w:rsidRDefault="001E1E36" w:rsidP="00C759BD">
      <w:pPr>
        <w:tabs>
          <w:tab w:val="left" w:pos="709"/>
        </w:tabs>
        <w:spacing w:after="0" w:line="240" w:lineRule="auto"/>
        <w:ind w:left="426" w:firstLine="567"/>
        <w:jc w:val="both"/>
        <w:rPr>
          <w:rFonts w:ascii="Times New Roman" w:hAnsi="Times New Roman" w:cs="Times New Roman"/>
          <w:sz w:val="24"/>
          <w:szCs w:val="24"/>
        </w:rPr>
      </w:pPr>
      <w:r w:rsidRPr="001E1E36">
        <w:rPr>
          <w:rFonts w:ascii="Times New Roman" w:hAnsi="Times New Roman" w:cs="Times New Roman"/>
          <w:sz w:val="24"/>
          <w:szCs w:val="24"/>
        </w:rPr>
        <w:t xml:space="preserve">Pengujian hipotesis yang ketiga bertujuan untuk mengetahui apakah ada perbedaan efektivitas antara strategi </w:t>
      </w:r>
      <w:r w:rsidRPr="001E1E36">
        <w:rPr>
          <w:rFonts w:ascii="Times New Roman" w:hAnsi="Times New Roman" w:cs="Times New Roman"/>
          <w:i/>
          <w:sz w:val="24"/>
          <w:szCs w:val="24"/>
        </w:rPr>
        <w:t>faded example</w:t>
      </w:r>
      <w:r w:rsidRPr="001E1E36">
        <w:rPr>
          <w:rFonts w:ascii="Times New Roman" w:hAnsi="Times New Roman" w:cs="Times New Roman"/>
          <w:sz w:val="24"/>
          <w:szCs w:val="24"/>
        </w:rPr>
        <w:t xml:space="preserve"> dan </w:t>
      </w:r>
      <w:r w:rsidRPr="001E1E36">
        <w:rPr>
          <w:rFonts w:ascii="Times New Roman" w:hAnsi="Times New Roman" w:cs="Times New Roman"/>
          <w:i/>
          <w:sz w:val="24"/>
          <w:szCs w:val="24"/>
        </w:rPr>
        <w:t>worked example</w:t>
      </w:r>
      <w:r w:rsidRPr="001E1E36">
        <w:rPr>
          <w:rFonts w:ascii="Times New Roman" w:hAnsi="Times New Roman" w:cs="Times New Roman"/>
          <w:sz w:val="24"/>
          <w:szCs w:val="24"/>
        </w:rPr>
        <w:t xml:space="preserve"> ditinjau dari kemampuan pemecahan masalah peluang. Hipotesis diuji menggunakan </w:t>
      </w:r>
      <w:r w:rsidRPr="001E1E36">
        <w:rPr>
          <w:rFonts w:ascii="Times New Roman" w:hAnsi="Times New Roman" w:cs="Times New Roman"/>
          <w:i/>
          <w:sz w:val="24"/>
          <w:szCs w:val="24"/>
        </w:rPr>
        <w:t>analysis of variance (anova)</w:t>
      </w:r>
      <w:r w:rsidRPr="001E1E36">
        <w:rPr>
          <w:rFonts w:ascii="Times New Roman" w:hAnsi="Times New Roman" w:cs="Times New Roman"/>
          <w:sz w:val="24"/>
          <w:szCs w:val="24"/>
        </w:rPr>
        <w:t xml:space="preserve"> dengan taraf signifikansi 5%. </w:t>
      </w:r>
    </w:p>
    <w:p w14:paraId="5624F8E7" w14:textId="77777777" w:rsidR="001E1E36" w:rsidRPr="00C759BD" w:rsidRDefault="001E1E36" w:rsidP="00C759BD">
      <w:pPr>
        <w:keepNext/>
        <w:spacing w:after="0" w:line="240" w:lineRule="auto"/>
        <w:ind w:left="426"/>
        <w:jc w:val="center"/>
        <w:rPr>
          <w:rFonts w:ascii="Times New Roman" w:hAnsi="Times New Roman" w:cs="Times New Roman"/>
          <w:b/>
          <w:bCs/>
          <w:sz w:val="24"/>
          <w:szCs w:val="24"/>
        </w:rPr>
      </w:pPr>
      <w:bookmarkStart w:id="17" w:name="_Toc88772779"/>
      <w:r w:rsidRPr="00C759BD">
        <w:rPr>
          <w:rFonts w:ascii="Times New Roman" w:hAnsi="Times New Roman" w:cs="Times New Roman"/>
          <w:b/>
          <w:bCs/>
          <w:sz w:val="24"/>
          <w:szCs w:val="24"/>
        </w:rPr>
        <w:t xml:space="preserve">Tabel </w:t>
      </w:r>
      <w:r w:rsidRPr="00C759BD">
        <w:rPr>
          <w:rFonts w:ascii="Times New Roman" w:hAnsi="Times New Roman" w:cs="Times New Roman"/>
          <w:b/>
          <w:bCs/>
          <w:sz w:val="24"/>
          <w:szCs w:val="24"/>
        </w:rPr>
        <w:fldChar w:fldCharType="begin"/>
      </w:r>
      <w:r w:rsidRPr="00C759BD">
        <w:rPr>
          <w:rFonts w:ascii="Times New Roman" w:hAnsi="Times New Roman" w:cs="Times New Roman"/>
          <w:b/>
          <w:bCs/>
          <w:sz w:val="24"/>
          <w:szCs w:val="24"/>
        </w:rPr>
        <w:instrText xml:space="preserve"> SEQ Tabel \* ARABIC </w:instrText>
      </w:r>
      <w:r w:rsidRPr="00C759BD">
        <w:rPr>
          <w:rFonts w:ascii="Times New Roman" w:hAnsi="Times New Roman" w:cs="Times New Roman"/>
          <w:b/>
          <w:bCs/>
          <w:sz w:val="24"/>
          <w:szCs w:val="24"/>
        </w:rPr>
        <w:fldChar w:fldCharType="separate"/>
      </w:r>
      <w:r w:rsidRPr="00C759BD">
        <w:rPr>
          <w:rFonts w:ascii="Times New Roman" w:hAnsi="Times New Roman" w:cs="Times New Roman"/>
          <w:b/>
          <w:bCs/>
          <w:sz w:val="24"/>
          <w:szCs w:val="24"/>
        </w:rPr>
        <w:t>10</w:t>
      </w:r>
      <w:r w:rsidRPr="00C759BD">
        <w:rPr>
          <w:rFonts w:ascii="Times New Roman" w:hAnsi="Times New Roman" w:cs="Times New Roman"/>
          <w:b/>
          <w:bCs/>
          <w:sz w:val="24"/>
          <w:szCs w:val="24"/>
        </w:rPr>
        <w:fldChar w:fldCharType="end"/>
      </w:r>
      <w:r w:rsidRPr="00C759BD">
        <w:rPr>
          <w:rFonts w:ascii="Times New Roman" w:hAnsi="Times New Roman" w:cs="Times New Roman"/>
          <w:b/>
          <w:bCs/>
          <w:sz w:val="24"/>
          <w:szCs w:val="24"/>
        </w:rPr>
        <w:t xml:space="preserve">. Hasil Uji </w:t>
      </w:r>
      <w:bookmarkEnd w:id="17"/>
      <w:r w:rsidRPr="00C759BD">
        <w:rPr>
          <w:rFonts w:ascii="Times New Roman" w:hAnsi="Times New Roman" w:cs="Times New Roman"/>
          <w:b/>
          <w:bCs/>
          <w:sz w:val="24"/>
          <w:szCs w:val="24"/>
        </w:rPr>
        <w:t>Hipotesis Ketiga</w:t>
      </w:r>
    </w:p>
    <w:tbl>
      <w:tblPr>
        <w:tblW w:w="5000" w:type="pct"/>
        <w:jc w:val="center"/>
        <w:tblLook w:val="0000" w:firstRow="0" w:lastRow="0" w:firstColumn="0" w:lastColumn="0" w:noHBand="0" w:noVBand="0"/>
      </w:tblPr>
      <w:tblGrid>
        <w:gridCol w:w="2526"/>
        <w:gridCol w:w="1023"/>
        <w:gridCol w:w="1023"/>
        <w:gridCol w:w="916"/>
        <w:gridCol w:w="1194"/>
        <w:gridCol w:w="1194"/>
        <w:gridCol w:w="1194"/>
      </w:tblGrid>
      <w:tr w:rsidR="001E1E36" w:rsidRPr="001E1E36" w14:paraId="678B893F" w14:textId="77777777" w:rsidTr="00ED12A4">
        <w:trPr>
          <w:jc w:val="center"/>
        </w:trPr>
        <w:tc>
          <w:tcPr>
            <w:tcW w:w="1392" w:type="pct"/>
            <w:tcBorders>
              <w:top w:val="single" w:sz="8" w:space="0" w:color="000000" w:themeColor="text1"/>
              <w:bottom w:val="single" w:sz="4" w:space="0" w:color="auto"/>
            </w:tcBorders>
            <w:shd w:val="clear" w:color="auto" w:fill="auto"/>
            <w:vAlign w:val="center"/>
          </w:tcPr>
          <w:p w14:paraId="636DA76F"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sz w:val="24"/>
                <w:szCs w:val="24"/>
              </w:rPr>
            </w:pPr>
            <w:r w:rsidRPr="001E1E36">
              <w:rPr>
                <w:rFonts w:ascii="Times New Roman" w:hAnsi="Times New Roman" w:cs="Times New Roman"/>
                <w:b/>
                <w:sz w:val="24"/>
                <w:szCs w:val="24"/>
              </w:rPr>
              <w:t>Variabel</w:t>
            </w:r>
          </w:p>
        </w:tc>
        <w:tc>
          <w:tcPr>
            <w:tcW w:w="564" w:type="pct"/>
            <w:tcBorders>
              <w:top w:val="single" w:sz="8" w:space="0" w:color="000000" w:themeColor="text1"/>
              <w:bottom w:val="single" w:sz="4" w:space="0" w:color="auto"/>
            </w:tcBorders>
            <w:shd w:val="clear" w:color="auto" w:fill="auto"/>
            <w:vAlign w:val="center"/>
          </w:tcPr>
          <w:p w14:paraId="00BD2E49"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sz w:val="24"/>
                <w:szCs w:val="24"/>
              </w:rPr>
            </w:pPr>
          </w:p>
        </w:tc>
        <w:tc>
          <w:tcPr>
            <w:tcW w:w="564" w:type="pct"/>
            <w:tcBorders>
              <w:top w:val="single" w:sz="8" w:space="0" w:color="000000" w:themeColor="text1"/>
              <w:bottom w:val="single" w:sz="4" w:space="0" w:color="auto"/>
            </w:tcBorders>
            <w:shd w:val="clear" w:color="auto" w:fill="auto"/>
            <w:vAlign w:val="center"/>
          </w:tcPr>
          <w:p w14:paraId="74A55BA4"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sz w:val="24"/>
                <w:szCs w:val="24"/>
              </w:rPr>
            </w:pPr>
          </w:p>
        </w:tc>
        <w:tc>
          <w:tcPr>
            <w:tcW w:w="505" w:type="pct"/>
            <w:tcBorders>
              <w:top w:val="single" w:sz="8" w:space="0" w:color="000000" w:themeColor="text1"/>
              <w:bottom w:val="single" w:sz="4" w:space="0" w:color="auto"/>
            </w:tcBorders>
            <w:shd w:val="clear" w:color="auto" w:fill="auto"/>
            <w:vAlign w:val="center"/>
          </w:tcPr>
          <w:p w14:paraId="06B99A78"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color w:val="000000"/>
                <w:sz w:val="24"/>
                <w:szCs w:val="24"/>
              </w:rPr>
            </w:pPr>
            <w:r w:rsidRPr="001E1E36">
              <w:rPr>
                <w:rFonts w:ascii="Times New Roman" w:hAnsi="Times New Roman" w:cs="Times New Roman"/>
                <w:b/>
                <w:i/>
                <w:color w:val="000000"/>
                <w:sz w:val="24"/>
                <w:szCs w:val="24"/>
              </w:rPr>
              <w:t>Df</w:t>
            </w:r>
          </w:p>
        </w:tc>
        <w:tc>
          <w:tcPr>
            <w:tcW w:w="658" w:type="pct"/>
            <w:tcBorders>
              <w:top w:val="single" w:sz="8" w:space="0" w:color="000000" w:themeColor="text1"/>
              <w:bottom w:val="single" w:sz="4" w:space="0" w:color="auto"/>
            </w:tcBorders>
            <w:shd w:val="clear" w:color="auto" w:fill="auto"/>
            <w:vAlign w:val="center"/>
          </w:tcPr>
          <w:p w14:paraId="19679E3A"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color w:val="000000"/>
                <w:sz w:val="24"/>
                <w:szCs w:val="24"/>
              </w:rPr>
            </w:pPr>
            <w:r w:rsidRPr="001E1E36">
              <w:rPr>
                <w:rFonts w:ascii="Times New Roman" w:hAnsi="Times New Roman" w:cs="Times New Roman"/>
                <w:b/>
                <w:i/>
                <w:color w:val="000000"/>
                <w:sz w:val="24"/>
                <w:szCs w:val="24"/>
              </w:rPr>
              <w:t>F</w:t>
            </w:r>
          </w:p>
        </w:tc>
        <w:tc>
          <w:tcPr>
            <w:tcW w:w="658" w:type="pct"/>
            <w:tcBorders>
              <w:top w:val="single" w:sz="8" w:space="0" w:color="000000" w:themeColor="text1"/>
              <w:bottom w:val="single" w:sz="4" w:space="0" w:color="auto"/>
            </w:tcBorders>
            <w:shd w:val="clear" w:color="auto" w:fill="auto"/>
            <w:vAlign w:val="center"/>
          </w:tcPr>
          <w:p w14:paraId="372DC620"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color w:val="000000"/>
                <w:sz w:val="24"/>
                <w:szCs w:val="24"/>
              </w:rPr>
            </w:pPr>
            <w:r w:rsidRPr="001E1E36">
              <w:rPr>
                <w:rFonts w:ascii="Times New Roman" w:hAnsi="Times New Roman" w:cs="Times New Roman"/>
                <w:b/>
                <w:i/>
                <w:color w:val="000000"/>
                <w:sz w:val="24"/>
                <w:szCs w:val="24"/>
              </w:rPr>
              <w:t>Sig.</w:t>
            </w:r>
          </w:p>
        </w:tc>
        <w:tc>
          <w:tcPr>
            <w:tcW w:w="658" w:type="pct"/>
            <w:tcBorders>
              <w:top w:val="single" w:sz="8" w:space="0" w:color="000000" w:themeColor="text1"/>
              <w:bottom w:val="single" w:sz="4" w:space="0" w:color="auto"/>
            </w:tcBorders>
            <w:shd w:val="clear" w:color="auto" w:fill="auto"/>
            <w:vAlign w:val="center"/>
          </w:tcPr>
          <w:p w14:paraId="72169629"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b/>
                <w:i/>
                <w:color w:val="000000"/>
                <w:sz w:val="24"/>
                <w:szCs w:val="24"/>
              </w:rPr>
            </w:pPr>
            <m:oMathPara>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η</m:t>
                    </m:r>
                  </m:e>
                  <m:sup>
                    <m:r>
                      <m:rPr>
                        <m:sty m:val="bi"/>
                      </m:rPr>
                      <w:rPr>
                        <w:rFonts w:ascii="Cambria Math" w:hAnsi="Cambria Math" w:cs="Times New Roman"/>
                        <w:sz w:val="24"/>
                        <w:szCs w:val="24"/>
                      </w:rPr>
                      <m:t>2</m:t>
                    </m:r>
                  </m:sup>
                </m:sSup>
              </m:oMath>
            </m:oMathPara>
          </w:p>
        </w:tc>
      </w:tr>
      <w:tr w:rsidR="001E1E36" w:rsidRPr="001E1E36" w14:paraId="35113DD1" w14:textId="77777777" w:rsidTr="00ED12A4">
        <w:trPr>
          <w:jc w:val="center"/>
        </w:trPr>
        <w:tc>
          <w:tcPr>
            <w:tcW w:w="1392" w:type="pct"/>
            <w:vMerge w:val="restart"/>
            <w:tcBorders>
              <w:top w:val="single" w:sz="4" w:space="0" w:color="auto"/>
              <w:bottom w:val="single" w:sz="4" w:space="0" w:color="auto"/>
            </w:tcBorders>
            <w:shd w:val="clear" w:color="auto" w:fill="auto"/>
            <w:vAlign w:val="center"/>
          </w:tcPr>
          <w:p w14:paraId="6F1D1485"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i/>
                <w:color w:val="000000"/>
                <w:sz w:val="24"/>
                <w:szCs w:val="24"/>
              </w:rPr>
              <w:t>post-test</w:t>
            </w:r>
            <w:r w:rsidRPr="001E1E36">
              <w:rPr>
                <w:rFonts w:ascii="Times New Roman" w:hAnsi="Times New Roman" w:cs="Times New Roman"/>
                <w:color w:val="000000"/>
                <w:sz w:val="24"/>
                <w:szCs w:val="24"/>
              </w:rPr>
              <w:t xml:space="preserve"> </w:t>
            </w:r>
          </w:p>
        </w:tc>
        <w:tc>
          <w:tcPr>
            <w:tcW w:w="1128" w:type="pct"/>
            <w:gridSpan w:val="2"/>
            <w:tcBorders>
              <w:top w:val="single" w:sz="4" w:space="0" w:color="auto"/>
              <w:bottom w:val="single" w:sz="4" w:space="0" w:color="auto"/>
            </w:tcBorders>
            <w:shd w:val="clear" w:color="auto" w:fill="auto"/>
            <w:vAlign w:val="center"/>
          </w:tcPr>
          <w:p w14:paraId="49A91BF7"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i/>
                <w:color w:val="000000"/>
                <w:sz w:val="24"/>
                <w:szCs w:val="24"/>
              </w:rPr>
            </w:pPr>
            <w:r w:rsidRPr="001E1E36">
              <w:rPr>
                <w:rFonts w:ascii="Times New Roman" w:hAnsi="Times New Roman" w:cs="Times New Roman"/>
                <w:i/>
                <w:color w:val="000000"/>
                <w:sz w:val="24"/>
                <w:szCs w:val="24"/>
              </w:rPr>
              <w:t>between groups</w:t>
            </w:r>
          </w:p>
        </w:tc>
        <w:tc>
          <w:tcPr>
            <w:tcW w:w="505" w:type="pct"/>
            <w:tcBorders>
              <w:top w:val="single" w:sz="4" w:space="0" w:color="auto"/>
              <w:bottom w:val="single" w:sz="4" w:space="0" w:color="auto"/>
            </w:tcBorders>
            <w:shd w:val="clear" w:color="auto" w:fill="auto"/>
            <w:vAlign w:val="center"/>
          </w:tcPr>
          <w:p w14:paraId="77A2B110"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1</w:t>
            </w:r>
          </w:p>
        </w:tc>
        <w:tc>
          <w:tcPr>
            <w:tcW w:w="658" w:type="pct"/>
            <w:tcBorders>
              <w:top w:val="single" w:sz="4" w:space="0" w:color="auto"/>
              <w:bottom w:val="single" w:sz="4" w:space="0" w:color="auto"/>
            </w:tcBorders>
            <w:shd w:val="clear" w:color="auto" w:fill="auto"/>
            <w:vAlign w:val="center"/>
          </w:tcPr>
          <w:p w14:paraId="376FA6F4"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0,445</w:t>
            </w:r>
          </w:p>
        </w:tc>
        <w:tc>
          <w:tcPr>
            <w:tcW w:w="658" w:type="pct"/>
            <w:tcBorders>
              <w:top w:val="single" w:sz="4" w:space="0" w:color="auto"/>
              <w:bottom w:val="single" w:sz="4" w:space="0" w:color="auto"/>
            </w:tcBorders>
            <w:shd w:val="clear" w:color="auto" w:fill="auto"/>
            <w:vAlign w:val="center"/>
          </w:tcPr>
          <w:p w14:paraId="5164A718"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0,507</w:t>
            </w:r>
          </w:p>
        </w:tc>
        <w:tc>
          <w:tcPr>
            <w:tcW w:w="658" w:type="pct"/>
            <w:tcBorders>
              <w:top w:val="single" w:sz="4" w:space="0" w:color="auto"/>
              <w:bottom w:val="single" w:sz="4" w:space="0" w:color="auto"/>
            </w:tcBorders>
            <w:shd w:val="clear" w:color="auto" w:fill="auto"/>
            <w:vAlign w:val="center"/>
          </w:tcPr>
          <w:p w14:paraId="1D6B365D"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0,007</w:t>
            </w:r>
          </w:p>
        </w:tc>
      </w:tr>
      <w:tr w:rsidR="001E1E36" w:rsidRPr="001E1E36" w14:paraId="711A4A15" w14:textId="77777777" w:rsidTr="00ED12A4">
        <w:trPr>
          <w:jc w:val="center"/>
        </w:trPr>
        <w:tc>
          <w:tcPr>
            <w:tcW w:w="1392" w:type="pct"/>
            <w:vMerge/>
            <w:tcBorders>
              <w:top w:val="single" w:sz="4" w:space="0" w:color="auto"/>
              <w:bottom w:val="single" w:sz="4" w:space="0" w:color="auto"/>
            </w:tcBorders>
            <w:shd w:val="clear" w:color="auto" w:fill="auto"/>
            <w:vAlign w:val="center"/>
          </w:tcPr>
          <w:p w14:paraId="717D3EF5"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p>
        </w:tc>
        <w:tc>
          <w:tcPr>
            <w:tcW w:w="1128" w:type="pct"/>
            <w:gridSpan w:val="2"/>
            <w:tcBorders>
              <w:top w:val="single" w:sz="4" w:space="0" w:color="auto"/>
              <w:bottom w:val="single" w:sz="4" w:space="0" w:color="auto"/>
            </w:tcBorders>
            <w:shd w:val="clear" w:color="auto" w:fill="auto"/>
            <w:vAlign w:val="center"/>
          </w:tcPr>
          <w:p w14:paraId="6CE53A82"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i/>
                <w:color w:val="000000"/>
                <w:sz w:val="24"/>
                <w:szCs w:val="24"/>
              </w:rPr>
            </w:pPr>
            <w:r w:rsidRPr="001E1E36">
              <w:rPr>
                <w:rFonts w:ascii="Times New Roman" w:hAnsi="Times New Roman" w:cs="Times New Roman"/>
                <w:i/>
                <w:color w:val="000000"/>
                <w:sz w:val="24"/>
                <w:szCs w:val="24"/>
              </w:rPr>
              <w:t>within groups</w:t>
            </w:r>
          </w:p>
        </w:tc>
        <w:tc>
          <w:tcPr>
            <w:tcW w:w="505" w:type="pct"/>
            <w:tcBorders>
              <w:top w:val="single" w:sz="4" w:space="0" w:color="auto"/>
              <w:bottom w:val="single" w:sz="4" w:space="0" w:color="auto"/>
            </w:tcBorders>
            <w:shd w:val="clear" w:color="auto" w:fill="auto"/>
            <w:vAlign w:val="center"/>
          </w:tcPr>
          <w:p w14:paraId="310270A8"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62</w:t>
            </w:r>
          </w:p>
        </w:tc>
        <w:tc>
          <w:tcPr>
            <w:tcW w:w="658" w:type="pct"/>
            <w:tcBorders>
              <w:top w:val="single" w:sz="4" w:space="0" w:color="auto"/>
              <w:bottom w:val="single" w:sz="4" w:space="0" w:color="auto"/>
            </w:tcBorders>
            <w:shd w:val="clear" w:color="auto" w:fill="auto"/>
            <w:vAlign w:val="center"/>
          </w:tcPr>
          <w:p w14:paraId="45A8B85E"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sz w:val="24"/>
                <w:szCs w:val="24"/>
              </w:rPr>
            </w:pPr>
          </w:p>
        </w:tc>
        <w:tc>
          <w:tcPr>
            <w:tcW w:w="658" w:type="pct"/>
            <w:tcBorders>
              <w:top w:val="single" w:sz="4" w:space="0" w:color="auto"/>
              <w:bottom w:val="single" w:sz="4" w:space="0" w:color="auto"/>
            </w:tcBorders>
            <w:shd w:val="clear" w:color="auto" w:fill="auto"/>
            <w:vAlign w:val="center"/>
          </w:tcPr>
          <w:p w14:paraId="74B5D818"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sz w:val="24"/>
                <w:szCs w:val="24"/>
              </w:rPr>
            </w:pPr>
          </w:p>
        </w:tc>
        <w:tc>
          <w:tcPr>
            <w:tcW w:w="658" w:type="pct"/>
            <w:tcBorders>
              <w:top w:val="single" w:sz="4" w:space="0" w:color="auto"/>
              <w:bottom w:val="single" w:sz="4" w:space="0" w:color="auto"/>
            </w:tcBorders>
            <w:shd w:val="clear" w:color="auto" w:fill="auto"/>
            <w:vAlign w:val="center"/>
          </w:tcPr>
          <w:p w14:paraId="7F300AC6"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sz w:val="24"/>
                <w:szCs w:val="24"/>
              </w:rPr>
            </w:pPr>
          </w:p>
        </w:tc>
      </w:tr>
      <w:tr w:rsidR="001E1E36" w:rsidRPr="001E1E36" w14:paraId="30619D69" w14:textId="77777777" w:rsidTr="00ED12A4">
        <w:trPr>
          <w:jc w:val="center"/>
        </w:trPr>
        <w:tc>
          <w:tcPr>
            <w:tcW w:w="1392" w:type="pct"/>
            <w:vMerge w:val="restart"/>
            <w:tcBorders>
              <w:top w:val="single" w:sz="4" w:space="0" w:color="auto"/>
              <w:bottom w:val="single" w:sz="4" w:space="0" w:color="auto"/>
            </w:tcBorders>
            <w:shd w:val="clear" w:color="auto" w:fill="auto"/>
            <w:vAlign w:val="center"/>
          </w:tcPr>
          <w:p w14:paraId="18990716"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i/>
                <w:sz w:val="24"/>
                <w:szCs w:val="24"/>
              </w:rPr>
              <w:t>self-rating of difficulty</w:t>
            </w:r>
          </w:p>
        </w:tc>
        <w:tc>
          <w:tcPr>
            <w:tcW w:w="1128" w:type="pct"/>
            <w:gridSpan w:val="2"/>
            <w:tcBorders>
              <w:top w:val="single" w:sz="4" w:space="0" w:color="auto"/>
              <w:bottom w:val="single" w:sz="4" w:space="0" w:color="auto"/>
            </w:tcBorders>
            <w:shd w:val="clear" w:color="auto" w:fill="auto"/>
            <w:vAlign w:val="center"/>
          </w:tcPr>
          <w:p w14:paraId="41B1896B"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i/>
                <w:color w:val="000000"/>
                <w:sz w:val="24"/>
                <w:szCs w:val="24"/>
              </w:rPr>
            </w:pPr>
            <w:r w:rsidRPr="001E1E36">
              <w:rPr>
                <w:rFonts w:ascii="Times New Roman" w:hAnsi="Times New Roman" w:cs="Times New Roman"/>
                <w:i/>
                <w:color w:val="000000"/>
                <w:sz w:val="24"/>
                <w:szCs w:val="24"/>
              </w:rPr>
              <w:t>between groups</w:t>
            </w:r>
          </w:p>
        </w:tc>
        <w:tc>
          <w:tcPr>
            <w:tcW w:w="505" w:type="pct"/>
            <w:tcBorders>
              <w:top w:val="single" w:sz="4" w:space="0" w:color="auto"/>
              <w:bottom w:val="single" w:sz="4" w:space="0" w:color="auto"/>
            </w:tcBorders>
            <w:shd w:val="clear" w:color="auto" w:fill="auto"/>
            <w:vAlign w:val="center"/>
          </w:tcPr>
          <w:p w14:paraId="52F1B113"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1</w:t>
            </w:r>
          </w:p>
        </w:tc>
        <w:tc>
          <w:tcPr>
            <w:tcW w:w="658" w:type="pct"/>
            <w:tcBorders>
              <w:top w:val="single" w:sz="4" w:space="0" w:color="auto"/>
              <w:bottom w:val="single" w:sz="4" w:space="0" w:color="auto"/>
            </w:tcBorders>
            <w:shd w:val="clear" w:color="auto" w:fill="auto"/>
            <w:vAlign w:val="center"/>
          </w:tcPr>
          <w:p w14:paraId="1D2312A0"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0,663</w:t>
            </w:r>
          </w:p>
        </w:tc>
        <w:tc>
          <w:tcPr>
            <w:tcW w:w="658" w:type="pct"/>
            <w:tcBorders>
              <w:top w:val="single" w:sz="4" w:space="0" w:color="auto"/>
              <w:bottom w:val="single" w:sz="4" w:space="0" w:color="auto"/>
            </w:tcBorders>
            <w:shd w:val="clear" w:color="auto" w:fill="auto"/>
            <w:vAlign w:val="center"/>
          </w:tcPr>
          <w:p w14:paraId="658E4D1A"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0,419</w:t>
            </w:r>
          </w:p>
        </w:tc>
        <w:tc>
          <w:tcPr>
            <w:tcW w:w="658" w:type="pct"/>
            <w:tcBorders>
              <w:top w:val="single" w:sz="4" w:space="0" w:color="auto"/>
              <w:bottom w:val="single" w:sz="4" w:space="0" w:color="auto"/>
            </w:tcBorders>
            <w:shd w:val="clear" w:color="auto" w:fill="auto"/>
            <w:vAlign w:val="center"/>
          </w:tcPr>
          <w:p w14:paraId="1F30DB81"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0,011</w:t>
            </w:r>
          </w:p>
        </w:tc>
      </w:tr>
      <w:tr w:rsidR="001E1E36" w:rsidRPr="001E1E36" w14:paraId="4A1B2750" w14:textId="77777777" w:rsidTr="00ED12A4">
        <w:trPr>
          <w:jc w:val="center"/>
        </w:trPr>
        <w:tc>
          <w:tcPr>
            <w:tcW w:w="1392" w:type="pct"/>
            <w:vMerge/>
            <w:tcBorders>
              <w:top w:val="single" w:sz="4" w:space="0" w:color="auto"/>
              <w:bottom w:val="single" w:sz="4" w:space="0" w:color="auto"/>
            </w:tcBorders>
            <w:shd w:val="clear" w:color="auto" w:fill="auto"/>
            <w:vAlign w:val="center"/>
          </w:tcPr>
          <w:p w14:paraId="2BE08BCE"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p>
        </w:tc>
        <w:tc>
          <w:tcPr>
            <w:tcW w:w="1128" w:type="pct"/>
            <w:gridSpan w:val="2"/>
            <w:tcBorders>
              <w:top w:val="single" w:sz="4" w:space="0" w:color="auto"/>
              <w:bottom w:val="single" w:sz="4" w:space="0" w:color="auto"/>
            </w:tcBorders>
            <w:shd w:val="clear" w:color="auto" w:fill="auto"/>
            <w:vAlign w:val="center"/>
          </w:tcPr>
          <w:p w14:paraId="60601C53"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i/>
                <w:color w:val="000000"/>
                <w:sz w:val="24"/>
                <w:szCs w:val="24"/>
              </w:rPr>
            </w:pPr>
            <w:r w:rsidRPr="001E1E36">
              <w:rPr>
                <w:rFonts w:ascii="Times New Roman" w:hAnsi="Times New Roman" w:cs="Times New Roman"/>
                <w:i/>
                <w:color w:val="000000"/>
                <w:sz w:val="24"/>
                <w:szCs w:val="24"/>
              </w:rPr>
              <w:t>within groups</w:t>
            </w:r>
          </w:p>
        </w:tc>
        <w:tc>
          <w:tcPr>
            <w:tcW w:w="505" w:type="pct"/>
            <w:tcBorders>
              <w:top w:val="single" w:sz="4" w:space="0" w:color="auto"/>
              <w:bottom w:val="single" w:sz="4" w:space="0" w:color="auto"/>
            </w:tcBorders>
            <w:shd w:val="clear" w:color="auto" w:fill="auto"/>
            <w:vAlign w:val="center"/>
          </w:tcPr>
          <w:p w14:paraId="622B88B9"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color w:val="000000"/>
                <w:sz w:val="24"/>
                <w:szCs w:val="24"/>
              </w:rPr>
            </w:pPr>
            <w:r w:rsidRPr="001E1E36">
              <w:rPr>
                <w:rFonts w:ascii="Times New Roman" w:hAnsi="Times New Roman" w:cs="Times New Roman"/>
                <w:color w:val="000000"/>
                <w:sz w:val="24"/>
                <w:szCs w:val="24"/>
              </w:rPr>
              <w:t>62</w:t>
            </w:r>
          </w:p>
        </w:tc>
        <w:tc>
          <w:tcPr>
            <w:tcW w:w="658" w:type="pct"/>
            <w:tcBorders>
              <w:top w:val="single" w:sz="4" w:space="0" w:color="auto"/>
              <w:bottom w:val="single" w:sz="4" w:space="0" w:color="auto"/>
            </w:tcBorders>
            <w:shd w:val="clear" w:color="auto" w:fill="auto"/>
            <w:vAlign w:val="center"/>
          </w:tcPr>
          <w:p w14:paraId="3B29029D"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sz w:val="24"/>
                <w:szCs w:val="24"/>
              </w:rPr>
            </w:pPr>
          </w:p>
        </w:tc>
        <w:tc>
          <w:tcPr>
            <w:tcW w:w="658" w:type="pct"/>
            <w:tcBorders>
              <w:top w:val="single" w:sz="4" w:space="0" w:color="auto"/>
              <w:bottom w:val="single" w:sz="4" w:space="0" w:color="auto"/>
            </w:tcBorders>
            <w:shd w:val="clear" w:color="auto" w:fill="auto"/>
            <w:vAlign w:val="center"/>
          </w:tcPr>
          <w:p w14:paraId="2F561FF8"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sz w:val="24"/>
                <w:szCs w:val="24"/>
              </w:rPr>
            </w:pPr>
          </w:p>
        </w:tc>
        <w:tc>
          <w:tcPr>
            <w:tcW w:w="658" w:type="pct"/>
            <w:tcBorders>
              <w:top w:val="single" w:sz="4" w:space="0" w:color="auto"/>
              <w:bottom w:val="single" w:sz="4" w:space="0" w:color="auto"/>
            </w:tcBorders>
            <w:shd w:val="clear" w:color="auto" w:fill="auto"/>
            <w:vAlign w:val="center"/>
          </w:tcPr>
          <w:p w14:paraId="16154C41" w14:textId="77777777" w:rsidR="001E1E36" w:rsidRPr="001E1E36" w:rsidRDefault="001E1E36" w:rsidP="00C759BD">
            <w:pPr>
              <w:autoSpaceDE w:val="0"/>
              <w:autoSpaceDN w:val="0"/>
              <w:adjustRightInd w:val="0"/>
              <w:spacing w:after="0" w:line="240" w:lineRule="auto"/>
              <w:ind w:left="426"/>
              <w:jc w:val="center"/>
              <w:rPr>
                <w:rFonts w:ascii="Times New Roman" w:hAnsi="Times New Roman" w:cs="Times New Roman"/>
                <w:sz w:val="24"/>
                <w:szCs w:val="24"/>
              </w:rPr>
            </w:pPr>
          </w:p>
        </w:tc>
      </w:tr>
    </w:tbl>
    <w:p w14:paraId="0EC00FC4" w14:textId="77777777" w:rsidR="001E1E36" w:rsidRPr="001E1E36" w:rsidRDefault="001E1E36" w:rsidP="00C759BD">
      <w:pPr>
        <w:autoSpaceDE w:val="0"/>
        <w:autoSpaceDN w:val="0"/>
        <w:adjustRightInd w:val="0"/>
        <w:spacing w:after="0" w:line="240" w:lineRule="auto"/>
        <w:ind w:left="426"/>
        <w:jc w:val="both"/>
        <w:rPr>
          <w:rFonts w:ascii="Times New Roman" w:hAnsi="Times New Roman" w:cs="Times New Roman"/>
          <w:sz w:val="24"/>
          <w:szCs w:val="24"/>
        </w:rPr>
      </w:pPr>
    </w:p>
    <w:p w14:paraId="792994A9" w14:textId="77777777" w:rsidR="001E1E36" w:rsidRPr="001E1E36" w:rsidRDefault="001E1E36" w:rsidP="00C759BD">
      <w:pPr>
        <w:autoSpaceDE w:val="0"/>
        <w:autoSpaceDN w:val="0"/>
        <w:adjustRightInd w:val="0"/>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Kriteria keputusan yang diambil, H</w:t>
      </w:r>
      <w:r w:rsidRPr="001E1E36">
        <w:rPr>
          <w:rFonts w:ascii="Times New Roman" w:hAnsi="Times New Roman" w:cs="Times New Roman"/>
          <w:sz w:val="24"/>
          <w:szCs w:val="24"/>
          <w:vertAlign w:val="subscript"/>
        </w:rPr>
        <w:t xml:space="preserve">0 </w:t>
      </w:r>
      <w:r w:rsidRPr="001E1E36">
        <w:rPr>
          <w:rFonts w:ascii="Times New Roman" w:hAnsi="Times New Roman" w:cs="Times New Roman"/>
          <w:sz w:val="24"/>
          <w:szCs w:val="24"/>
        </w:rPr>
        <w:t>ditolak jika nilai signifikansi kurang dari 0,05. Nilai signifikansi yang didapat 0,507</w:t>
      </w:r>
      <w:r w:rsidRPr="001E1E36">
        <w:rPr>
          <w:rFonts w:ascii="Times New Roman" w:eastAsiaTheme="minorEastAsia" w:hAnsi="Times New Roman" w:cs="Times New Roman"/>
          <w:sz w:val="24"/>
          <w:szCs w:val="24"/>
        </w:rPr>
        <w:t xml:space="preserve"> maka </w:t>
      </w:r>
      <w:r w:rsidRPr="001E1E36">
        <w:rPr>
          <w:rFonts w:ascii="Times New Roman" w:hAnsi="Times New Roman" w:cs="Times New Roman"/>
          <w:sz w:val="24"/>
          <w:szCs w:val="24"/>
        </w:rPr>
        <w:t>H</w:t>
      </w:r>
      <w:r w:rsidRPr="001E1E36">
        <w:rPr>
          <w:rFonts w:ascii="Times New Roman" w:hAnsi="Times New Roman" w:cs="Times New Roman"/>
          <w:sz w:val="24"/>
          <w:szCs w:val="24"/>
          <w:vertAlign w:val="subscript"/>
        </w:rPr>
        <w:t>0</w:t>
      </w:r>
      <w:r w:rsidRPr="001E1E36">
        <w:rPr>
          <w:rFonts w:ascii="Times New Roman" w:hAnsi="Times New Roman" w:cs="Times New Roman"/>
          <w:sz w:val="24"/>
          <w:szCs w:val="24"/>
        </w:rPr>
        <w:t xml:space="preserve"> diterima. Dengan demikian tidak ada perbedaan efektivitas antara strategi </w:t>
      </w:r>
      <w:r w:rsidRPr="001E1E36">
        <w:rPr>
          <w:rFonts w:ascii="Times New Roman" w:hAnsi="Times New Roman" w:cs="Times New Roman"/>
          <w:i/>
          <w:sz w:val="24"/>
          <w:szCs w:val="24"/>
        </w:rPr>
        <w:t>faded example</w:t>
      </w:r>
      <w:r w:rsidRPr="001E1E36">
        <w:rPr>
          <w:rFonts w:ascii="Times New Roman" w:hAnsi="Times New Roman" w:cs="Times New Roman"/>
          <w:sz w:val="24"/>
          <w:szCs w:val="24"/>
        </w:rPr>
        <w:t xml:space="preserve"> dan </w:t>
      </w:r>
      <w:r w:rsidRPr="001E1E36">
        <w:rPr>
          <w:rFonts w:ascii="Times New Roman" w:hAnsi="Times New Roman" w:cs="Times New Roman"/>
          <w:i/>
          <w:sz w:val="24"/>
          <w:szCs w:val="24"/>
        </w:rPr>
        <w:t>worked example</w:t>
      </w:r>
      <w:r w:rsidRPr="001E1E36">
        <w:rPr>
          <w:rFonts w:ascii="Times New Roman" w:hAnsi="Times New Roman" w:cs="Times New Roman"/>
          <w:sz w:val="24"/>
          <w:szCs w:val="24"/>
        </w:rPr>
        <w:t xml:space="preserve"> ditinjau dari kemampuan pemecahan masalah peluang</w:t>
      </w:r>
    </w:p>
    <w:p w14:paraId="4B391C04" w14:textId="77777777" w:rsidR="001E1E36" w:rsidRPr="001E1E36" w:rsidRDefault="001E1E36" w:rsidP="00C759BD">
      <w:pPr>
        <w:spacing w:after="0" w:line="240" w:lineRule="auto"/>
        <w:ind w:left="426" w:firstLine="720"/>
        <w:jc w:val="both"/>
        <w:rPr>
          <w:rFonts w:ascii="Times New Roman" w:hAnsi="Times New Roman" w:cs="Times New Roman"/>
          <w:sz w:val="24"/>
          <w:szCs w:val="24"/>
        </w:rPr>
      </w:pPr>
      <w:r w:rsidRPr="001E1E36">
        <w:rPr>
          <w:rFonts w:ascii="Times New Roman" w:hAnsi="Times New Roman" w:cs="Times New Roman"/>
          <w:sz w:val="24"/>
          <w:szCs w:val="24"/>
        </w:rPr>
        <w:t xml:space="preserve">Nilai </w:t>
      </w:r>
      <w:r w:rsidRPr="001E1E36">
        <w:rPr>
          <w:rFonts w:ascii="Times New Roman" w:hAnsi="Times New Roman" w:cs="Times New Roman"/>
          <w:i/>
          <w:sz w:val="24"/>
          <w:szCs w:val="24"/>
        </w:rPr>
        <w:t>effect size</w:t>
      </w:r>
      <w:r w:rsidRPr="001E1E36">
        <w:rPr>
          <w:rFonts w:ascii="Times New Roman" w:hAnsi="Times New Roman" w:cs="Times New Roman"/>
          <w:sz w:val="24"/>
          <w:szCs w:val="24"/>
        </w:rPr>
        <w:t xml:space="preserve"> η</w:t>
      </w:r>
      <w:r w:rsidRPr="001E1E36">
        <w:rPr>
          <w:rFonts w:ascii="Times New Roman" w:hAnsi="Times New Roman" w:cs="Times New Roman"/>
          <w:sz w:val="24"/>
          <w:szCs w:val="24"/>
          <w:vertAlign w:val="superscript"/>
        </w:rPr>
        <w:t>2</w:t>
      </w:r>
      <m:oMath>
        <m:r>
          <m:rPr>
            <m:sty m:val="bi"/>
          </m:rPr>
          <w:rPr>
            <w:rFonts w:ascii="Cambria Math" w:hAnsi="Cambria Math" w:cs="Times New Roman"/>
            <w:sz w:val="24"/>
            <w:szCs w:val="24"/>
          </w:rPr>
          <m:t xml:space="preserve"> </m:t>
        </m:r>
      </m:oMath>
      <w:r w:rsidRPr="001E1E36">
        <w:rPr>
          <w:rFonts w:ascii="Times New Roman" w:eastAsiaTheme="minorEastAsia" w:hAnsi="Times New Roman" w:cs="Times New Roman"/>
          <w:sz w:val="24"/>
          <w:szCs w:val="24"/>
        </w:rPr>
        <w:t xml:space="preserve">pada </w:t>
      </w:r>
      <w:r w:rsidRPr="001E1E36">
        <w:rPr>
          <w:rFonts w:ascii="Times New Roman" w:eastAsiaTheme="minorEastAsia" w:hAnsi="Times New Roman" w:cs="Times New Roman"/>
          <w:i/>
          <w:sz w:val="24"/>
          <w:szCs w:val="24"/>
        </w:rPr>
        <w:t>post test</w:t>
      </w:r>
      <w:r w:rsidRPr="001E1E36">
        <w:rPr>
          <w:rFonts w:ascii="Times New Roman" w:eastAsiaTheme="minorEastAsia" w:hAnsi="Times New Roman" w:cs="Times New Roman"/>
          <w:sz w:val="24"/>
          <w:szCs w:val="24"/>
        </w:rPr>
        <w:t xml:space="preserve"> sebesar 0,007. Maka kuatnya hubungan</w:t>
      </w:r>
      <w:r w:rsidRPr="001E1E36">
        <w:rPr>
          <w:rFonts w:ascii="Times New Roman" w:hAnsi="Times New Roman" w:cs="Times New Roman"/>
          <w:sz w:val="24"/>
          <w:szCs w:val="24"/>
        </w:rPr>
        <w:t xml:space="preserve"> antara kedua strategi pembelajaran memiki nilai pengaruh yang rendah yaitu sebesar 0,7%. Sedangkan pada </w:t>
      </w:r>
      <w:r w:rsidRPr="001E1E36">
        <w:rPr>
          <w:rFonts w:ascii="Times New Roman" w:hAnsi="Times New Roman" w:cs="Times New Roman"/>
          <w:i/>
          <w:sz w:val="24"/>
          <w:szCs w:val="24"/>
        </w:rPr>
        <w:t>cognitive load</w:t>
      </w:r>
      <w:r w:rsidRPr="001E1E36">
        <w:rPr>
          <w:rFonts w:ascii="Times New Roman" w:hAnsi="Times New Roman" w:cs="Times New Roman"/>
          <w:sz w:val="24"/>
          <w:szCs w:val="24"/>
        </w:rPr>
        <w:t xml:space="preserve"> nilai η</w:t>
      </w:r>
      <w:r w:rsidRPr="001E1E36">
        <w:rPr>
          <w:rFonts w:ascii="Times New Roman" w:hAnsi="Times New Roman" w:cs="Times New Roman"/>
          <w:sz w:val="24"/>
          <w:szCs w:val="24"/>
          <w:vertAlign w:val="superscript"/>
        </w:rPr>
        <w:t xml:space="preserve">2 </w:t>
      </w:r>
      <w:r w:rsidRPr="001E1E36">
        <w:rPr>
          <w:rFonts w:ascii="Times New Roman" w:hAnsi="Times New Roman" w:cs="Times New Roman"/>
          <w:sz w:val="24"/>
          <w:szCs w:val="24"/>
        </w:rPr>
        <w:t xml:space="preserve">= 0.011 yang menunjukkan </w:t>
      </w:r>
      <w:r w:rsidRPr="001E1E36">
        <w:rPr>
          <w:rFonts w:ascii="Times New Roman" w:hAnsi="Times New Roman" w:cs="Times New Roman"/>
          <w:i/>
          <w:sz w:val="24"/>
          <w:szCs w:val="24"/>
        </w:rPr>
        <w:t xml:space="preserve">effect size </w:t>
      </w:r>
      <w:r w:rsidRPr="001E1E36">
        <w:rPr>
          <w:rFonts w:ascii="Times New Roman" w:hAnsi="Times New Roman" w:cs="Times New Roman"/>
          <w:sz w:val="24"/>
          <w:szCs w:val="24"/>
        </w:rPr>
        <w:t>dengan nilai rendah yaitu 1,1%. Dapat dikatakan tidak ada hubungan pengaruh yang signifikan pada kemampuan c</w:t>
      </w:r>
      <w:r w:rsidRPr="001E1E36">
        <w:rPr>
          <w:rFonts w:ascii="Times New Roman" w:hAnsi="Times New Roman" w:cs="Times New Roman"/>
          <w:i/>
          <w:sz w:val="24"/>
          <w:szCs w:val="24"/>
        </w:rPr>
        <w:t xml:space="preserve">ognitive load </w:t>
      </w:r>
      <w:r w:rsidRPr="001E1E36">
        <w:rPr>
          <w:rFonts w:ascii="Times New Roman" w:hAnsi="Times New Roman" w:cs="Times New Roman"/>
          <w:sz w:val="24"/>
          <w:szCs w:val="24"/>
        </w:rPr>
        <w:t>antara kedua strategi pembelajaran. Hal ini berarti bahwa kedua strategi pembelajaran sama baik jika diterapkan.</w:t>
      </w:r>
    </w:p>
    <w:p w14:paraId="3D093703" w14:textId="77777777" w:rsidR="00DC1212" w:rsidRDefault="00DC1212" w:rsidP="00F55DB4">
      <w:pPr>
        <w:spacing w:after="0" w:line="240" w:lineRule="auto"/>
        <w:ind w:firstLine="680"/>
        <w:jc w:val="both"/>
        <w:rPr>
          <w:rFonts w:ascii="Times New Roman" w:hAnsi="Times New Roman" w:cs="Times New Roman"/>
          <w:sz w:val="24"/>
          <w:szCs w:val="24"/>
          <w:lang w:val="en-US"/>
        </w:rPr>
      </w:pPr>
    </w:p>
    <w:p w14:paraId="2C15BC45" w14:textId="77777777" w:rsidR="00DC1212" w:rsidRDefault="00DC1212" w:rsidP="00F55DB4">
      <w:pPr>
        <w:spacing w:after="0" w:line="240" w:lineRule="auto"/>
        <w:ind w:firstLine="680"/>
        <w:jc w:val="both"/>
        <w:rPr>
          <w:rFonts w:ascii="Times New Roman" w:hAnsi="Times New Roman" w:cs="Times New Roman"/>
          <w:sz w:val="24"/>
          <w:szCs w:val="24"/>
          <w:lang w:val="en-US"/>
        </w:rPr>
      </w:pPr>
    </w:p>
    <w:p w14:paraId="2EEA51B9" w14:textId="77777777" w:rsidR="0029084B" w:rsidRPr="0029084B" w:rsidRDefault="0029084B" w:rsidP="0029084B">
      <w:pPr>
        <w:pStyle w:val="ListParagraph"/>
        <w:spacing w:after="0" w:line="240" w:lineRule="auto"/>
        <w:jc w:val="both"/>
        <w:rPr>
          <w:rFonts w:ascii="Times New Roman" w:hAnsi="Times New Roman"/>
          <w:b/>
          <w:bCs/>
          <w:sz w:val="24"/>
          <w:szCs w:val="24"/>
        </w:rPr>
      </w:pPr>
      <w:r w:rsidRPr="0029084B">
        <w:rPr>
          <w:rFonts w:ascii="Times New Roman" w:hAnsi="Times New Roman"/>
          <w:b/>
          <w:bCs/>
          <w:sz w:val="24"/>
          <w:szCs w:val="24"/>
        </w:rPr>
        <w:t xml:space="preserve">SIMPULAN </w:t>
      </w:r>
    </w:p>
    <w:p w14:paraId="00A47211" w14:textId="77777777" w:rsidR="00C759BD" w:rsidRDefault="00C759BD" w:rsidP="00521C7D">
      <w:pPr>
        <w:spacing w:after="0" w:line="240" w:lineRule="auto"/>
        <w:ind w:firstLine="708"/>
        <w:jc w:val="both"/>
        <w:rPr>
          <w:rFonts w:ascii="Times New Roman" w:hAnsi="Times New Roman" w:cs="Times New Roman"/>
          <w:sz w:val="24"/>
          <w:szCs w:val="24"/>
          <w:lang w:val="en-ID"/>
        </w:rPr>
      </w:pPr>
      <w:r w:rsidRPr="00C759BD">
        <w:rPr>
          <w:rFonts w:ascii="Times New Roman" w:hAnsi="Times New Roman" w:cs="Times New Roman"/>
          <w:sz w:val="24"/>
          <w:szCs w:val="24"/>
          <w:lang w:val="en-ID"/>
        </w:rPr>
        <w:t>Berdasarkan hasil analisis data dan pembahasan penelitian, maka peneliti menarik simpulan sebagai berikut, (1) strategi faded example dan worked example efektif jika ditinjau dari kemampuan pemecahan masalah peluang, dan (2) tidak ada perbedaan efektivitas antara strategi faded example dan worked example ditinjau dari kemampuan pemecahan masalah.</w:t>
      </w:r>
    </w:p>
    <w:p w14:paraId="4039AB7B" w14:textId="3FB89A4B" w:rsidR="0029084B" w:rsidRPr="0029084B" w:rsidRDefault="0029084B" w:rsidP="00AE011B">
      <w:pPr>
        <w:pStyle w:val="ListParagraph"/>
        <w:spacing w:after="0" w:line="240" w:lineRule="auto"/>
        <w:ind w:firstLine="709"/>
        <w:jc w:val="both"/>
        <w:rPr>
          <w:rFonts w:ascii="Times New Roman" w:hAnsi="Times New Roman"/>
          <w:sz w:val="24"/>
          <w:szCs w:val="24"/>
        </w:rPr>
      </w:pPr>
    </w:p>
    <w:p w14:paraId="7F746DD0" w14:textId="77777777" w:rsidR="0029084B" w:rsidRPr="0029084B" w:rsidRDefault="0029084B" w:rsidP="0029084B">
      <w:pPr>
        <w:pStyle w:val="ListParagraph"/>
        <w:spacing w:after="0" w:line="240" w:lineRule="auto"/>
        <w:jc w:val="both"/>
        <w:rPr>
          <w:rFonts w:ascii="Times New Roman" w:hAnsi="Times New Roman"/>
          <w:b/>
          <w:bCs/>
          <w:sz w:val="24"/>
          <w:szCs w:val="24"/>
        </w:rPr>
      </w:pPr>
      <w:r w:rsidRPr="0029084B">
        <w:rPr>
          <w:rFonts w:ascii="Times New Roman" w:hAnsi="Times New Roman"/>
          <w:b/>
          <w:bCs/>
          <w:sz w:val="24"/>
          <w:szCs w:val="24"/>
        </w:rPr>
        <w:t>UCAPAN TERIMA KASIH</w:t>
      </w:r>
    </w:p>
    <w:p w14:paraId="30A5C67D" w14:textId="77777777" w:rsidR="0029084B" w:rsidRPr="0029084B" w:rsidRDefault="00C8793B" w:rsidP="0029084B">
      <w:pPr>
        <w:pStyle w:val="ListParagraph"/>
        <w:spacing w:after="0" w:line="240" w:lineRule="auto"/>
        <w:ind w:firstLine="709"/>
        <w:jc w:val="both"/>
        <w:rPr>
          <w:rFonts w:ascii="Times New Roman" w:hAnsi="Times New Roman"/>
          <w:sz w:val="24"/>
          <w:szCs w:val="24"/>
        </w:rPr>
      </w:pPr>
      <w:r>
        <w:rPr>
          <w:rFonts w:ascii="Times New Roman" w:hAnsi="Times New Roman"/>
          <w:sz w:val="24"/>
          <w:szCs w:val="24"/>
          <w:lang w:val="en-US"/>
        </w:rPr>
        <w:t>Terimakasih kepada koor Prodi Pendidikan Maatematika dan seluruh Dosen Pendidikan Matematika yang telah memberikan ilmu hingga terselesainya artikel ini.</w:t>
      </w:r>
      <w:r w:rsidR="0029084B" w:rsidRPr="0029084B">
        <w:rPr>
          <w:rFonts w:ascii="Times New Roman" w:hAnsi="Times New Roman"/>
          <w:sz w:val="24"/>
          <w:szCs w:val="24"/>
        </w:rPr>
        <w:t xml:space="preserve"> </w:t>
      </w:r>
    </w:p>
    <w:p w14:paraId="62BC820C" w14:textId="77777777" w:rsidR="0029084B" w:rsidRPr="0029084B" w:rsidRDefault="0029084B" w:rsidP="0029084B">
      <w:pPr>
        <w:pStyle w:val="ListParagraph"/>
        <w:spacing w:after="0" w:line="240" w:lineRule="auto"/>
        <w:ind w:firstLine="709"/>
        <w:jc w:val="both"/>
        <w:rPr>
          <w:rFonts w:ascii="Times New Roman" w:hAnsi="Times New Roman"/>
          <w:sz w:val="24"/>
          <w:szCs w:val="24"/>
        </w:rPr>
      </w:pPr>
    </w:p>
    <w:p w14:paraId="74D601FD" w14:textId="77777777" w:rsidR="0029084B" w:rsidRPr="0029084B" w:rsidRDefault="0029084B" w:rsidP="0029084B">
      <w:pPr>
        <w:pStyle w:val="ListParagraph"/>
        <w:spacing w:after="0" w:line="240" w:lineRule="auto"/>
        <w:jc w:val="both"/>
        <w:rPr>
          <w:rFonts w:ascii="Times New Roman" w:hAnsi="Times New Roman"/>
          <w:b/>
          <w:bCs/>
          <w:sz w:val="24"/>
          <w:szCs w:val="24"/>
        </w:rPr>
      </w:pPr>
      <w:r w:rsidRPr="0029084B">
        <w:rPr>
          <w:rFonts w:ascii="Times New Roman" w:hAnsi="Times New Roman"/>
          <w:b/>
          <w:bCs/>
          <w:sz w:val="24"/>
          <w:szCs w:val="24"/>
        </w:rPr>
        <w:t>DAFTAR PUSTAKA</w:t>
      </w:r>
    </w:p>
    <w:sdt>
      <w:sdtPr>
        <w:id w:val="-1931809618"/>
        <w:bibliography/>
      </w:sdtPr>
      <w:sdtEndPr/>
      <w:sdtContent>
        <w:p w14:paraId="4F386B45"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Akbar, P., Hamid, A., Bernard, M., &amp; Sugandi, A. I. (2017). Analisis kemampuan pemecahan masalah dan disposisi matematik siswa kelas XI SMA Putra Juang dalam materi peluang. </w:t>
          </w:r>
          <w:r w:rsidRPr="00C759BD">
            <w:rPr>
              <w:rFonts w:ascii="Times New Roman" w:hAnsi="Times New Roman" w:cs="Times New Roman"/>
              <w:i/>
              <w:iCs/>
              <w:sz w:val="24"/>
              <w:szCs w:val="24"/>
            </w:rPr>
            <w:t>Jurnal Cendekia : Jurnal Pendidikan Matematika</w:t>
          </w:r>
          <w:r w:rsidRPr="00C759BD">
            <w:rPr>
              <w:rFonts w:ascii="Times New Roman" w:hAnsi="Times New Roman" w:cs="Times New Roman"/>
              <w:sz w:val="24"/>
              <w:szCs w:val="24"/>
            </w:rPr>
            <w:t xml:space="preserve">, </w:t>
          </w:r>
          <w:r w:rsidRPr="00C759BD">
            <w:rPr>
              <w:rFonts w:ascii="Times New Roman" w:hAnsi="Times New Roman" w:cs="Times New Roman"/>
              <w:i/>
              <w:iCs/>
              <w:sz w:val="24"/>
              <w:szCs w:val="24"/>
            </w:rPr>
            <w:t>2</w:t>
          </w:r>
          <w:r w:rsidRPr="00C759BD">
            <w:rPr>
              <w:rFonts w:ascii="Times New Roman" w:hAnsi="Times New Roman" w:cs="Times New Roman"/>
              <w:sz w:val="24"/>
              <w:szCs w:val="24"/>
            </w:rPr>
            <w:t>(1), 144–153.</w:t>
          </w:r>
        </w:p>
        <w:p w14:paraId="42781573"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eastAsia="Times New Roman" w:hAnsi="Times New Roman" w:cs="Times New Roman"/>
              <w:sz w:val="24"/>
              <w:szCs w:val="24"/>
            </w:rPr>
          </w:pPr>
          <w:r w:rsidRPr="00C759BD">
            <w:rPr>
              <w:rFonts w:ascii="Times New Roman" w:eastAsia="Times New Roman" w:hAnsi="Times New Roman" w:cs="Times New Roman"/>
              <w:sz w:val="24"/>
              <w:szCs w:val="24"/>
            </w:rPr>
            <w:t xml:space="preserve">Cahyani, H., &amp; Setyawati, R. W. (2017). Pentingnya peningkatan kemampuan pemecahan masalah melalui PBL untuk mempersiapkan generasi unggul menghadapi MEA. In </w:t>
          </w:r>
          <w:r w:rsidRPr="00C759BD">
            <w:rPr>
              <w:rFonts w:ascii="Times New Roman" w:eastAsia="Times New Roman" w:hAnsi="Times New Roman" w:cs="Times New Roman"/>
              <w:i/>
              <w:iCs/>
              <w:sz w:val="24"/>
              <w:szCs w:val="24"/>
            </w:rPr>
            <w:t>PRISMA, Prosiding Seminar Nasional Matematika</w:t>
          </w:r>
          <w:r w:rsidRPr="00C759BD">
            <w:rPr>
              <w:rFonts w:ascii="Times New Roman" w:eastAsia="Times New Roman" w:hAnsi="Times New Roman" w:cs="Times New Roman"/>
              <w:sz w:val="24"/>
              <w:szCs w:val="24"/>
            </w:rPr>
            <w:t xml:space="preserve"> (pp. 151-160).</w:t>
          </w:r>
        </w:p>
        <w:p w14:paraId="13DBBF63"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Fitri, A., &amp; Abadi, A. M. (2021). Kesulitan siswa SMA dalam menyelesaikan soal matematika pada materi peluang. </w:t>
          </w:r>
          <w:r w:rsidRPr="00C759BD">
            <w:rPr>
              <w:rFonts w:ascii="Times New Roman" w:hAnsi="Times New Roman" w:cs="Times New Roman"/>
              <w:i/>
              <w:sz w:val="24"/>
              <w:szCs w:val="24"/>
            </w:rPr>
            <w:t>Jurnal Riset Pendidikan Matematika, 8</w:t>
          </w:r>
          <w:r w:rsidRPr="00C759BD">
            <w:rPr>
              <w:rFonts w:ascii="Times New Roman" w:hAnsi="Times New Roman" w:cs="Times New Roman"/>
              <w:sz w:val="24"/>
              <w:szCs w:val="24"/>
            </w:rPr>
            <w:t>(1), 96–105.</w:t>
          </w:r>
        </w:p>
        <w:p w14:paraId="7049EDF0"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eastAsia="Times New Roman" w:hAnsi="Times New Roman" w:cs="Times New Roman"/>
              <w:sz w:val="24"/>
              <w:szCs w:val="24"/>
            </w:rPr>
          </w:pPr>
          <w:r w:rsidRPr="00C759BD">
            <w:rPr>
              <w:rFonts w:ascii="Times New Roman" w:hAnsi="Times New Roman" w:cs="Times New Roman"/>
              <w:sz w:val="24"/>
              <w:szCs w:val="24"/>
            </w:rPr>
            <w:t>Irwansyah</w:t>
          </w:r>
          <w:r w:rsidRPr="00C759BD">
            <w:rPr>
              <w:rFonts w:ascii="Times New Roman" w:eastAsia="Times New Roman" w:hAnsi="Times New Roman" w:cs="Times New Roman"/>
              <w:sz w:val="24"/>
              <w:szCs w:val="24"/>
            </w:rPr>
            <w:t xml:space="preserve">, M. F., &amp; Retnowati, E. (2019). Efektivitas worked example dengan strategi pengelompokan siswa ditinjau dari kemampuan pemecahan masalah dan cognitive load. </w:t>
          </w:r>
          <w:r w:rsidRPr="00C759BD">
            <w:rPr>
              <w:rFonts w:ascii="Times New Roman" w:eastAsia="Times New Roman" w:hAnsi="Times New Roman" w:cs="Times New Roman"/>
              <w:i/>
              <w:iCs/>
              <w:sz w:val="24"/>
              <w:szCs w:val="24"/>
            </w:rPr>
            <w:t>Jurnal Riset Pendidikan Matematika</w:t>
          </w:r>
          <w:r w:rsidRPr="00C759BD">
            <w:rPr>
              <w:rFonts w:ascii="Times New Roman" w:eastAsia="Times New Roman" w:hAnsi="Times New Roman" w:cs="Times New Roman"/>
              <w:sz w:val="24"/>
              <w:szCs w:val="24"/>
            </w:rPr>
            <w:t xml:space="preserve">, </w:t>
          </w:r>
          <w:r w:rsidRPr="00C759BD">
            <w:rPr>
              <w:rFonts w:ascii="Times New Roman" w:eastAsia="Times New Roman" w:hAnsi="Times New Roman" w:cs="Times New Roman"/>
              <w:i/>
              <w:iCs/>
              <w:sz w:val="24"/>
              <w:szCs w:val="24"/>
            </w:rPr>
            <w:t>6</w:t>
          </w:r>
          <w:r w:rsidRPr="00C759BD">
            <w:rPr>
              <w:rFonts w:ascii="Times New Roman" w:eastAsia="Times New Roman" w:hAnsi="Times New Roman" w:cs="Times New Roman"/>
              <w:sz w:val="24"/>
              <w:szCs w:val="24"/>
            </w:rPr>
            <w:t>(1), 62-74.</w:t>
          </w:r>
        </w:p>
        <w:p w14:paraId="5F39FA22"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lastRenderedPageBreak/>
            <w:t xml:space="preserve">Khomsiatun, S., &amp; Retnawati, H. (2015). Pengembangan perangkat pembelajaran dengan penemuan terbimbing untuk meningkatkan kemampuan pemecahan masalah. </w:t>
          </w:r>
          <w:r w:rsidRPr="00C759BD">
            <w:rPr>
              <w:rFonts w:ascii="Times New Roman" w:hAnsi="Times New Roman" w:cs="Times New Roman"/>
              <w:i/>
              <w:sz w:val="24"/>
              <w:szCs w:val="24"/>
            </w:rPr>
            <w:t>Jurnal Riset Pendidikan Matematika, 2</w:t>
          </w:r>
          <w:r w:rsidRPr="00C759BD">
            <w:rPr>
              <w:rFonts w:ascii="Times New Roman" w:hAnsi="Times New Roman" w:cs="Times New Roman"/>
              <w:sz w:val="24"/>
              <w:szCs w:val="24"/>
            </w:rPr>
            <w:t>(1), 92-106.</w:t>
          </w:r>
        </w:p>
        <w:p w14:paraId="4E3DE48F"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Kusuma, I. A., &amp; Retnowati, E. (2021a). Designs of faded-example to increase problem solving skills and procedural fluency in algebraic division. In </w:t>
          </w:r>
          <w:r w:rsidRPr="00C759BD">
            <w:rPr>
              <w:rFonts w:ascii="Times New Roman" w:hAnsi="Times New Roman" w:cs="Times New Roman"/>
              <w:i/>
              <w:iCs/>
              <w:sz w:val="24"/>
              <w:szCs w:val="24"/>
            </w:rPr>
            <w:t>Journal of Physics: Conference Series</w:t>
          </w:r>
          <w:r w:rsidRPr="00C759BD">
            <w:rPr>
              <w:rFonts w:ascii="Times New Roman" w:hAnsi="Times New Roman" w:cs="Times New Roman"/>
              <w:sz w:val="24"/>
              <w:szCs w:val="24"/>
            </w:rPr>
            <w:t xml:space="preserve"> (Vol. 1806, No. 1, p. 012109). IOP Publishing.</w:t>
          </w:r>
        </w:p>
        <w:p w14:paraId="3776259B"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Kusuma, I. A., &amp; Retnowati, E. (2021b). Faded-example effects in individual or group work settings. </w:t>
          </w:r>
          <w:r w:rsidRPr="00C759BD">
            <w:rPr>
              <w:rFonts w:ascii="Times New Roman" w:hAnsi="Times New Roman" w:cs="Times New Roman"/>
              <w:i/>
              <w:iCs/>
              <w:sz w:val="24"/>
              <w:szCs w:val="24"/>
            </w:rPr>
            <w:t>10th International Conference on Educational and Information Technology (ICEIT)</w:t>
          </w:r>
          <w:r w:rsidRPr="00C759BD">
            <w:rPr>
              <w:rFonts w:ascii="Times New Roman" w:hAnsi="Times New Roman" w:cs="Times New Roman"/>
              <w:sz w:val="24"/>
              <w:szCs w:val="24"/>
            </w:rPr>
            <w:t xml:space="preserve"> (pp. 204-208). IEEE.</w:t>
          </w:r>
        </w:p>
        <w:p w14:paraId="4A8D751D"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Laksmiwati, P. A., &amp; Retnowati, E. (2019). Pengembangan perangkat pembelajaran geometri berbasis kecerdasan majemuk siswa SMP kelas VIII. </w:t>
          </w:r>
          <w:r w:rsidRPr="00C759BD">
            <w:rPr>
              <w:rFonts w:ascii="Times New Roman" w:hAnsi="Times New Roman" w:cs="Times New Roman"/>
              <w:i/>
              <w:sz w:val="24"/>
              <w:szCs w:val="24"/>
            </w:rPr>
            <w:t>PYTHAGORAS: Jurnal Pendidikan Matematika, 14</w:t>
          </w:r>
          <w:r w:rsidRPr="00C759BD">
            <w:rPr>
              <w:rFonts w:ascii="Times New Roman" w:hAnsi="Times New Roman" w:cs="Times New Roman"/>
              <w:sz w:val="24"/>
              <w:szCs w:val="24"/>
            </w:rPr>
            <w:t>(1), 1-11.</w:t>
          </w:r>
        </w:p>
        <w:p w14:paraId="2FD2B027"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Latifah, U. H., &amp; Widjajanti, D. B. (2017). Pengembangan bahan ajar statistika dan peluang berbasis multiple intelligences berorientasi pada prestasi, pemecahan masalah, dan rasa ingin tahu. </w:t>
          </w:r>
          <w:r w:rsidRPr="00C759BD">
            <w:rPr>
              <w:rFonts w:ascii="Times New Roman" w:hAnsi="Times New Roman" w:cs="Times New Roman"/>
              <w:i/>
              <w:sz w:val="24"/>
              <w:szCs w:val="24"/>
            </w:rPr>
            <w:t>Jurnal Riset Pendidikan Matematika, 4</w:t>
          </w:r>
          <w:r w:rsidRPr="00C759BD">
            <w:rPr>
              <w:rFonts w:ascii="Times New Roman" w:hAnsi="Times New Roman" w:cs="Times New Roman"/>
              <w:sz w:val="24"/>
              <w:szCs w:val="24"/>
            </w:rPr>
            <w:t>(2), 176-185.</w:t>
          </w:r>
        </w:p>
        <w:p w14:paraId="40BCA11C"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Masfuah, S., &amp; Pratiwi, I. A. (2018). Pentingnya kemampuan pemecahan masalah dan karakter bersahabat. In Seminar Nasional “penguatan pendidikan karakter pada siswa dalam menghadapi tantangan global” (Vol. 291, pp. 178-183).</w:t>
          </w:r>
        </w:p>
        <w:p w14:paraId="1F7D79F4"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Maulyda, M. A., Hidayati, V. R., Rosyidah, A. N. K., &amp; Nurmawati, I. (2019). Problem-solving ability of primary school teachers based on Polya’s method in Mataram City. </w:t>
          </w:r>
          <w:r w:rsidRPr="00C759BD">
            <w:rPr>
              <w:rFonts w:ascii="Times New Roman" w:hAnsi="Times New Roman" w:cs="Times New Roman"/>
              <w:i/>
              <w:sz w:val="24"/>
              <w:szCs w:val="24"/>
            </w:rPr>
            <w:t>PYTHAGORAS: Jurnal Pendidikan Matematika, 14</w:t>
          </w:r>
          <w:r w:rsidRPr="00C759BD">
            <w:rPr>
              <w:rFonts w:ascii="Times New Roman" w:hAnsi="Times New Roman" w:cs="Times New Roman"/>
              <w:sz w:val="24"/>
              <w:szCs w:val="24"/>
            </w:rPr>
            <w:t>(2), 139-149.</w:t>
          </w:r>
        </w:p>
        <w:p w14:paraId="2BBC43C2" w14:textId="77777777" w:rsidR="00C759BD" w:rsidRPr="00C759BD" w:rsidRDefault="00C759BD" w:rsidP="00C759BD">
          <w:pPr>
            <w:spacing w:after="0" w:line="240" w:lineRule="auto"/>
            <w:ind w:left="680" w:hanging="680"/>
            <w:jc w:val="both"/>
            <w:rPr>
              <w:rFonts w:ascii="Times New Roman" w:hAnsi="Times New Roman" w:cs="Times New Roman"/>
              <w:sz w:val="24"/>
              <w:szCs w:val="24"/>
            </w:rPr>
          </w:pPr>
          <w:r w:rsidRPr="00C759BD">
            <w:rPr>
              <w:rFonts w:ascii="Times New Roman" w:hAnsi="Times New Roman" w:cs="Times New Roman"/>
              <w:sz w:val="24"/>
              <w:szCs w:val="24"/>
            </w:rPr>
            <w:t>Mullis, Ina V.S., Martin, M.O., Foy, Pierre. &amp; Hooper, Martin. (2016)</w:t>
          </w:r>
          <w:r w:rsidRPr="00C759BD">
            <w:rPr>
              <w:rFonts w:ascii="Times New Roman" w:hAnsi="Times New Roman" w:cs="Times New Roman"/>
              <w:i/>
              <w:sz w:val="24"/>
              <w:szCs w:val="24"/>
            </w:rPr>
            <w:t>. TIMSS 2015 International Results in Mathematics</w:t>
          </w:r>
          <w:r w:rsidRPr="00C759BD">
            <w:rPr>
              <w:rFonts w:ascii="Times New Roman" w:hAnsi="Times New Roman" w:cs="Times New Roman"/>
              <w:sz w:val="24"/>
              <w:szCs w:val="24"/>
            </w:rPr>
            <w:t>. USA: TIMSS &amp; PIRLS International Study Center, Boston College.</w:t>
          </w:r>
        </w:p>
        <w:p w14:paraId="70803334" w14:textId="77777777" w:rsidR="00C759BD" w:rsidRPr="00C759BD" w:rsidRDefault="00C759BD" w:rsidP="00C759BD">
          <w:pPr>
            <w:spacing w:after="0" w:line="240" w:lineRule="auto"/>
            <w:ind w:left="680" w:hanging="680"/>
            <w:jc w:val="both"/>
            <w:rPr>
              <w:rFonts w:ascii="Times New Roman" w:eastAsia="Times New Roman" w:hAnsi="Times New Roman" w:cs="Times New Roman"/>
              <w:sz w:val="24"/>
              <w:szCs w:val="24"/>
            </w:rPr>
          </w:pPr>
          <w:r w:rsidRPr="00C759BD">
            <w:rPr>
              <w:rFonts w:ascii="Times New Roman" w:hAnsi="Times New Roman" w:cs="Times New Roman"/>
              <w:color w:val="000000"/>
              <w:sz w:val="24"/>
              <w:szCs w:val="24"/>
            </w:rPr>
            <w:t>Napitupulu</w:t>
          </w:r>
          <w:r w:rsidRPr="00C759BD">
            <w:rPr>
              <w:rFonts w:ascii="Times New Roman" w:eastAsia="Times New Roman" w:hAnsi="Times New Roman" w:cs="Times New Roman"/>
              <w:sz w:val="24"/>
              <w:szCs w:val="24"/>
            </w:rPr>
            <w:t xml:space="preserve">, E. E. (2008). Mengembangkan strategi dan kemampuan siswa memecahkan masalah matematik. </w:t>
          </w:r>
          <w:r w:rsidRPr="00C759BD">
            <w:rPr>
              <w:rFonts w:ascii="Times New Roman" w:eastAsia="Times New Roman" w:hAnsi="Times New Roman" w:cs="Times New Roman"/>
              <w:i/>
              <w:iCs/>
              <w:sz w:val="24"/>
              <w:szCs w:val="24"/>
            </w:rPr>
            <w:t>PYTHAGORAS: Jurnal Pendidikan Matematika</w:t>
          </w:r>
          <w:r w:rsidRPr="00C759BD">
            <w:rPr>
              <w:rFonts w:ascii="Times New Roman" w:eastAsia="Times New Roman" w:hAnsi="Times New Roman" w:cs="Times New Roman"/>
              <w:sz w:val="24"/>
              <w:szCs w:val="24"/>
            </w:rPr>
            <w:t xml:space="preserve">, </w:t>
          </w:r>
          <w:r w:rsidRPr="00C759BD">
            <w:rPr>
              <w:rFonts w:ascii="Times New Roman" w:eastAsia="Times New Roman" w:hAnsi="Times New Roman" w:cs="Times New Roman"/>
              <w:i/>
              <w:iCs/>
              <w:sz w:val="24"/>
              <w:szCs w:val="24"/>
            </w:rPr>
            <w:t>4</w:t>
          </w:r>
          <w:r w:rsidRPr="00C759BD">
            <w:rPr>
              <w:rFonts w:ascii="Times New Roman" w:eastAsia="Times New Roman" w:hAnsi="Times New Roman" w:cs="Times New Roman"/>
              <w:sz w:val="24"/>
              <w:szCs w:val="24"/>
            </w:rPr>
            <w:t>(2), 26-36.</w:t>
          </w:r>
        </w:p>
        <w:p w14:paraId="013947E8" w14:textId="77777777" w:rsidR="00C759BD" w:rsidRPr="00C759BD" w:rsidRDefault="00C759BD" w:rsidP="00C759BD">
          <w:pPr>
            <w:spacing w:after="0" w:line="240" w:lineRule="auto"/>
            <w:ind w:left="680" w:hanging="680"/>
            <w:jc w:val="both"/>
            <w:rPr>
              <w:rFonts w:ascii="Times New Roman" w:hAnsi="Times New Roman" w:cs="Times New Roman"/>
              <w:color w:val="000000"/>
              <w:sz w:val="24"/>
              <w:szCs w:val="24"/>
            </w:rPr>
          </w:pPr>
          <w:r w:rsidRPr="00C759BD">
            <w:rPr>
              <w:rFonts w:ascii="Times New Roman" w:hAnsi="Times New Roman" w:cs="Times New Roman"/>
              <w:sz w:val="24"/>
              <w:szCs w:val="24"/>
            </w:rPr>
            <w:t xml:space="preserve">OECD. (2019). </w:t>
          </w:r>
          <w:r w:rsidRPr="00C759BD">
            <w:rPr>
              <w:rFonts w:ascii="Times New Roman" w:hAnsi="Times New Roman" w:cs="Times New Roman"/>
              <w:i/>
              <w:sz w:val="24"/>
              <w:szCs w:val="24"/>
            </w:rPr>
            <w:t>PISA Publications</w:t>
          </w:r>
          <w:r w:rsidRPr="00C759BD">
            <w:rPr>
              <w:rFonts w:ascii="Times New Roman" w:hAnsi="Times New Roman" w:cs="Times New Roman"/>
              <w:sz w:val="24"/>
              <w:szCs w:val="24"/>
            </w:rPr>
            <w:t xml:space="preserve">. </w:t>
          </w:r>
          <w:r w:rsidRPr="00C759BD">
            <w:rPr>
              <w:rFonts w:ascii="Times New Roman" w:hAnsi="Times New Roman" w:cs="Times New Roman"/>
              <w:color w:val="000000"/>
              <w:sz w:val="24"/>
              <w:szCs w:val="24"/>
            </w:rPr>
            <w:t xml:space="preserve">Diakses tanggal 20 September 2021 dari </w:t>
          </w:r>
          <w:r w:rsidRPr="00C759BD">
            <w:rPr>
              <w:rFonts w:ascii="Times New Roman" w:hAnsi="Times New Roman" w:cs="Times New Roman"/>
              <w:sz w:val="24"/>
              <w:szCs w:val="24"/>
            </w:rPr>
            <w:t>https://www.oecd.org/pisa/publications</w:t>
          </w:r>
        </w:p>
        <w:p w14:paraId="0D88460F"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Oktaviani, K. N., &amp; Retnowati, E. (2018). Faded-examples for learning contextual mathematics problem-solving skills faded-examples for learning contextual mathematics problem-solving skills. </w:t>
          </w:r>
          <w:r w:rsidRPr="00C759BD">
            <w:rPr>
              <w:rFonts w:ascii="Times New Roman" w:hAnsi="Times New Roman" w:cs="Times New Roman"/>
              <w:i/>
              <w:iCs/>
              <w:sz w:val="24"/>
              <w:szCs w:val="24"/>
            </w:rPr>
            <w:t>Journal of Physics</w:t>
          </w:r>
          <w:r w:rsidRPr="00C759BD">
            <w:rPr>
              <w:rFonts w:ascii="Times New Roman" w:hAnsi="Times New Roman" w:cs="Times New Roman"/>
              <w:sz w:val="24"/>
              <w:szCs w:val="24"/>
            </w:rPr>
            <w:t>, 1097(1), 012114.</w:t>
          </w:r>
        </w:p>
        <w:p w14:paraId="3FF45876"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Pambayun, H. P., &amp; Retnowati, E. (2018). Penerapan teknik faded examples untuk meningkatkan kemampuan pemecahan masalah materi pengayaan trigonometri SMA. </w:t>
          </w:r>
          <w:r w:rsidRPr="00C759BD">
            <w:rPr>
              <w:rFonts w:ascii="Times New Roman" w:hAnsi="Times New Roman" w:cs="Times New Roman"/>
              <w:i/>
              <w:iCs/>
              <w:sz w:val="24"/>
              <w:szCs w:val="24"/>
            </w:rPr>
            <w:t>Jurnal Riset Pendidikan Matematika</w:t>
          </w:r>
          <w:r w:rsidRPr="00C759BD">
            <w:rPr>
              <w:rFonts w:ascii="Times New Roman" w:hAnsi="Times New Roman" w:cs="Times New Roman"/>
              <w:sz w:val="24"/>
              <w:szCs w:val="24"/>
            </w:rPr>
            <w:t xml:space="preserve">, </w:t>
          </w:r>
          <w:r w:rsidRPr="00C759BD">
            <w:rPr>
              <w:rFonts w:ascii="Times New Roman" w:hAnsi="Times New Roman" w:cs="Times New Roman"/>
              <w:i/>
              <w:iCs/>
              <w:sz w:val="24"/>
              <w:szCs w:val="24"/>
            </w:rPr>
            <w:t>5</w:t>
          </w:r>
          <w:r w:rsidRPr="00C759BD">
            <w:rPr>
              <w:rFonts w:ascii="Times New Roman" w:hAnsi="Times New Roman" w:cs="Times New Roman"/>
              <w:sz w:val="24"/>
              <w:szCs w:val="24"/>
            </w:rPr>
            <w:t>(1), 73–81.</w:t>
          </w:r>
        </w:p>
        <w:p w14:paraId="1BF26FE3"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Pangesti, F., &amp; Retnowati, E. (2017). Pengembangan bahan ajar geometri SMP berbasis </w:t>
          </w:r>
          <w:r w:rsidRPr="00C759BD">
            <w:rPr>
              <w:rFonts w:ascii="Times New Roman" w:hAnsi="Times New Roman" w:cs="Times New Roman"/>
              <w:i/>
              <w:sz w:val="24"/>
              <w:szCs w:val="24"/>
            </w:rPr>
            <w:t>cognitive load theory</w:t>
          </w:r>
          <w:r w:rsidRPr="00C759BD">
            <w:rPr>
              <w:rFonts w:ascii="Times New Roman" w:hAnsi="Times New Roman" w:cs="Times New Roman"/>
              <w:sz w:val="24"/>
              <w:szCs w:val="24"/>
            </w:rPr>
            <w:t xml:space="preserve"> berorientasi pada prestasi belajar siswa. </w:t>
          </w:r>
          <w:r w:rsidRPr="00C759BD">
            <w:rPr>
              <w:rFonts w:ascii="Times New Roman" w:hAnsi="Times New Roman" w:cs="Times New Roman"/>
              <w:i/>
              <w:sz w:val="24"/>
              <w:szCs w:val="24"/>
            </w:rPr>
            <w:t>PYTHAGORAS: Jurnal Pendidikan Matematika, 12</w:t>
          </w:r>
          <w:r w:rsidRPr="00C759BD">
            <w:rPr>
              <w:rFonts w:ascii="Times New Roman" w:hAnsi="Times New Roman" w:cs="Times New Roman"/>
              <w:sz w:val="24"/>
              <w:szCs w:val="24"/>
            </w:rPr>
            <w:t>(1), 3346.</w:t>
          </w:r>
        </w:p>
        <w:p w14:paraId="3EBB1E7F"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Renkl, A., Atkinson, R. K., Maier, U. H., &amp; Staley, R. (2002). From example study to problem solving: Smooth transitions help learning. </w:t>
          </w:r>
          <w:r w:rsidRPr="00C759BD">
            <w:rPr>
              <w:rFonts w:ascii="Times New Roman" w:hAnsi="Times New Roman" w:cs="Times New Roman"/>
              <w:i/>
              <w:sz w:val="24"/>
              <w:szCs w:val="24"/>
            </w:rPr>
            <w:t>The Journal of Experimental Education</w:t>
          </w:r>
          <w:r w:rsidRPr="00C759BD">
            <w:rPr>
              <w:rFonts w:ascii="Times New Roman" w:hAnsi="Times New Roman" w:cs="Times New Roman"/>
              <w:sz w:val="24"/>
              <w:szCs w:val="24"/>
            </w:rPr>
            <w:t xml:space="preserve">, </w:t>
          </w:r>
          <w:r w:rsidRPr="00C759BD">
            <w:rPr>
              <w:rFonts w:ascii="Times New Roman" w:hAnsi="Times New Roman" w:cs="Times New Roman"/>
              <w:i/>
              <w:sz w:val="24"/>
              <w:szCs w:val="24"/>
            </w:rPr>
            <w:t>70</w:t>
          </w:r>
          <w:r w:rsidRPr="00C759BD">
            <w:rPr>
              <w:rFonts w:ascii="Times New Roman" w:hAnsi="Times New Roman" w:cs="Times New Roman"/>
              <w:sz w:val="24"/>
              <w:szCs w:val="24"/>
            </w:rPr>
            <w:t>(4), 293-315.</w:t>
          </w:r>
        </w:p>
        <w:p w14:paraId="2B8DCF78"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eastAsia="Times New Roman" w:hAnsi="Times New Roman" w:cs="Times New Roman"/>
              <w:sz w:val="24"/>
              <w:szCs w:val="24"/>
            </w:rPr>
          </w:pPr>
          <w:r w:rsidRPr="00C759BD">
            <w:rPr>
              <w:rFonts w:ascii="Times New Roman" w:eastAsia="Times New Roman" w:hAnsi="Times New Roman" w:cs="Times New Roman"/>
              <w:sz w:val="24"/>
              <w:szCs w:val="24"/>
            </w:rPr>
            <w:t xml:space="preserve">Retnowati, E., Ayres, P., &amp; Sweller, J. (2010). Worked example effects in individual and group work settings. </w:t>
          </w:r>
          <w:r w:rsidRPr="00C759BD">
            <w:rPr>
              <w:rFonts w:ascii="Times New Roman" w:eastAsia="Times New Roman" w:hAnsi="Times New Roman" w:cs="Times New Roman"/>
              <w:i/>
              <w:iCs/>
              <w:sz w:val="24"/>
              <w:szCs w:val="24"/>
            </w:rPr>
            <w:t>Educational Psychology</w:t>
          </w:r>
          <w:r w:rsidRPr="00C759BD">
            <w:rPr>
              <w:rFonts w:ascii="Times New Roman" w:eastAsia="Times New Roman" w:hAnsi="Times New Roman" w:cs="Times New Roman"/>
              <w:sz w:val="24"/>
              <w:szCs w:val="24"/>
            </w:rPr>
            <w:t xml:space="preserve">, </w:t>
          </w:r>
          <w:r w:rsidRPr="00C759BD">
            <w:rPr>
              <w:rFonts w:ascii="Times New Roman" w:eastAsia="Times New Roman" w:hAnsi="Times New Roman" w:cs="Times New Roman"/>
              <w:i/>
              <w:iCs/>
              <w:sz w:val="24"/>
              <w:szCs w:val="24"/>
            </w:rPr>
            <w:t>30</w:t>
          </w:r>
          <w:r w:rsidRPr="00C759BD">
            <w:rPr>
              <w:rFonts w:ascii="Times New Roman" w:eastAsia="Times New Roman" w:hAnsi="Times New Roman" w:cs="Times New Roman"/>
              <w:sz w:val="24"/>
              <w:szCs w:val="24"/>
            </w:rPr>
            <w:t>(3), 349-367.</w:t>
          </w:r>
        </w:p>
        <w:p w14:paraId="7A5D068E"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Sinaga, N. (2016). Pengembangan tes kemampuan pemecahan masalah dan penalaran matematika siswa SMP kelas VIII. </w:t>
          </w:r>
          <w:r w:rsidRPr="00C759BD">
            <w:rPr>
              <w:rFonts w:ascii="Times New Roman" w:hAnsi="Times New Roman" w:cs="Times New Roman"/>
              <w:i/>
              <w:sz w:val="24"/>
              <w:szCs w:val="24"/>
            </w:rPr>
            <w:t>PYTHAGORAS: Jurnal Pendidikan Matematika</w:t>
          </w:r>
          <w:r w:rsidRPr="00C759BD">
            <w:rPr>
              <w:rFonts w:ascii="Times New Roman" w:hAnsi="Times New Roman" w:cs="Times New Roman"/>
              <w:sz w:val="24"/>
              <w:szCs w:val="24"/>
            </w:rPr>
            <w:t xml:space="preserve">, </w:t>
          </w:r>
          <w:r w:rsidRPr="00C759BD">
            <w:rPr>
              <w:rFonts w:ascii="Times New Roman" w:hAnsi="Times New Roman" w:cs="Times New Roman"/>
              <w:i/>
              <w:sz w:val="24"/>
              <w:szCs w:val="24"/>
            </w:rPr>
            <w:t>11</w:t>
          </w:r>
          <w:r w:rsidRPr="00C759BD">
            <w:rPr>
              <w:rFonts w:ascii="Times New Roman" w:hAnsi="Times New Roman" w:cs="Times New Roman"/>
              <w:sz w:val="24"/>
              <w:szCs w:val="24"/>
            </w:rPr>
            <w:t>(2), 169-181.</w:t>
          </w:r>
        </w:p>
        <w:p w14:paraId="5DD17F3A"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Sweller, J. (2010). Element interactivity and intrinsic, extraneous, and germane cognitive load. </w:t>
          </w:r>
          <w:r w:rsidRPr="00C759BD">
            <w:rPr>
              <w:rFonts w:ascii="Times New Roman" w:hAnsi="Times New Roman" w:cs="Times New Roman"/>
              <w:i/>
              <w:sz w:val="24"/>
              <w:szCs w:val="24"/>
            </w:rPr>
            <w:t>Educational Psychology</w:t>
          </w:r>
          <w:r w:rsidRPr="00C759BD">
            <w:rPr>
              <w:rFonts w:ascii="Times New Roman" w:hAnsi="Times New Roman" w:cs="Times New Roman"/>
              <w:sz w:val="24"/>
              <w:szCs w:val="24"/>
            </w:rPr>
            <w:t>, 123-138.</w:t>
          </w:r>
        </w:p>
        <w:p w14:paraId="490AC7D6"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Sweller, J. (2020). Cognitive load theory and educational technology. </w:t>
          </w:r>
          <w:r w:rsidRPr="00C759BD">
            <w:rPr>
              <w:rFonts w:ascii="Times New Roman" w:hAnsi="Times New Roman" w:cs="Times New Roman"/>
              <w:i/>
              <w:iCs/>
              <w:sz w:val="24"/>
              <w:szCs w:val="24"/>
            </w:rPr>
            <w:t xml:space="preserve">Educational Technology </w:t>
          </w:r>
          <w:r w:rsidRPr="00C759BD">
            <w:rPr>
              <w:rFonts w:ascii="Times New Roman" w:hAnsi="Times New Roman" w:cs="Times New Roman"/>
              <w:i/>
              <w:iCs/>
              <w:sz w:val="24"/>
              <w:szCs w:val="24"/>
            </w:rPr>
            <w:lastRenderedPageBreak/>
            <w:t>Research and Development</w:t>
          </w:r>
          <w:r w:rsidRPr="00C759BD">
            <w:rPr>
              <w:rFonts w:ascii="Times New Roman" w:hAnsi="Times New Roman" w:cs="Times New Roman"/>
              <w:sz w:val="24"/>
              <w:szCs w:val="24"/>
            </w:rPr>
            <w:t xml:space="preserve">, </w:t>
          </w:r>
          <w:r w:rsidRPr="00C759BD">
            <w:rPr>
              <w:rFonts w:ascii="Times New Roman" w:hAnsi="Times New Roman" w:cs="Times New Roman"/>
              <w:i/>
              <w:iCs/>
              <w:sz w:val="24"/>
              <w:szCs w:val="24"/>
            </w:rPr>
            <w:t>68</w:t>
          </w:r>
          <w:r w:rsidRPr="00C759BD">
            <w:rPr>
              <w:rFonts w:ascii="Times New Roman" w:hAnsi="Times New Roman" w:cs="Times New Roman"/>
              <w:sz w:val="24"/>
              <w:szCs w:val="24"/>
            </w:rPr>
            <w:t>(1), 1-16.</w:t>
          </w:r>
        </w:p>
        <w:p w14:paraId="3DA12892"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Tarmizi, R. A., &amp; Sweller, J. (1988). Guidance during mathematical problem solving. </w:t>
          </w:r>
          <w:r w:rsidRPr="00C759BD">
            <w:rPr>
              <w:rFonts w:ascii="Times New Roman" w:hAnsi="Times New Roman" w:cs="Times New Roman"/>
              <w:i/>
              <w:iCs/>
              <w:sz w:val="24"/>
              <w:szCs w:val="24"/>
            </w:rPr>
            <w:t>Journal of Educational Psychology</w:t>
          </w:r>
          <w:r w:rsidRPr="00C759BD">
            <w:rPr>
              <w:rFonts w:ascii="Times New Roman" w:hAnsi="Times New Roman" w:cs="Times New Roman"/>
              <w:sz w:val="24"/>
              <w:szCs w:val="24"/>
            </w:rPr>
            <w:t xml:space="preserve">, </w:t>
          </w:r>
          <w:r w:rsidRPr="00C759BD">
            <w:rPr>
              <w:rFonts w:ascii="Times New Roman" w:hAnsi="Times New Roman" w:cs="Times New Roman"/>
              <w:i/>
              <w:iCs/>
              <w:sz w:val="24"/>
              <w:szCs w:val="24"/>
            </w:rPr>
            <w:t>80</w:t>
          </w:r>
          <w:r w:rsidRPr="00C759BD">
            <w:rPr>
              <w:rFonts w:ascii="Times New Roman" w:hAnsi="Times New Roman" w:cs="Times New Roman"/>
              <w:sz w:val="24"/>
              <w:szCs w:val="24"/>
            </w:rPr>
            <w:t>(4), 424.</w:t>
          </w:r>
        </w:p>
        <w:p w14:paraId="6A9E3BFB"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759BD">
            <w:rPr>
              <w:rFonts w:ascii="Times New Roman" w:hAnsi="Times New Roman" w:cs="Times New Roman"/>
              <w:sz w:val="24"/>
              <w:szCs w:val="24"/>
            </w:rPr>
            <w:t xml:space="preserve">Utami, R., &amp; Wutsqa, D. (2017). Analisis kemampuan pemecahan masalah matematika dan selfefficacy siswa SMP negeri di Kabupaten Ciamis. </w:t>
          </w:r>
          <w:r w:rsidRPr="00C759BD">
            <w:rPr>
              <w:rFonts w:ascii="Times New Roman" w:hAnsi="Times New Roman" w:cs="Times New Roman"/>
              <w:i/>
              <w:sz w:val="24"/>
              <w:szCs w:val="24"/>
            </w:rPr>
            <w:t>Jurnal Riset Pendidikan Matematika, 4</w:t>
          </w:r>
          <w:r w:rsidRPr="00C759BD">
            <w:rPr>
              <w:rFonts w:ascii="Times New Roman" w:hAnsi="Times New Roman" w:cs="Times New Roman"/>
              <w:sz w:val="24"/>
              <w:szCs w:val="24"/>
            </w:rPr>
            <w:t>(2), 166-175.</w:t>
          </w:r>
        </w:p>
        <w:p w14:paraId="53700F4F" w14:textId="77777777" w:rsidR="00C759BD" w:rsidRPr="00C759BD" w:rsidRDefault="00C759BD" w:rsidP="00C759BD">
          <w:pPr>
            <w:widowControl w:val="0"/>
            <w:autoSpaceDE w:val="0"/>
            <w:autoSpaceDN w:val="0"/>
            <w:adjustRightInd w:val="0"/>
            <w:spacing w:after="0" w:line="240" w:lineRule="auto"/>
            <w:ind w:left="480" w:hanging="480"/>
            <w:jc w:val="both"/>
            <w:rPr>
              <w:rFonts w:ascii="Times New Roman" w:eastAsia="Times New Roman" w:hAnsi="Times New Roman" w:cs="Times New Roman"/>
              <w:sz w:val="24"/>
              <w:szCs w:val="24"/>
            </w:rPr>
          </w:pPr>
          <w:r w:rsidRPr="00C759BD">
            <w:rPr>
              <w:rFonts w:ascii="Times New Roman" w:eastAsia="Times New Roman" w:hAnsi="Times New Roman" w:cs="Times New Roman"/>
              <w:sz w:val="24"/>
              <w:szCs w:val="24"/>
            </w:rPr>
            <w:t xml:space="preserve">Yustianingsih, R., Syarifuddin, H., &amp; Yerizon, Y. (2017). Pengembangan perangkat pembelajaran matematika berbasis problem based learning (PBL) untuk meningkatkan kemampuan pemecahan masalah peserta didik kelas VIII. </w:t>
          </w:r>
          <w:r w:rsidRPr="00C759BD">
            <w:rPr>
              <w:rFonts w:ascii="Times New Roman" w:eastAsia="Times New Roman" w:hAnsi="Times New Roman" w:cs="Times New Roman"/>
              <w:i/>
              <w:iCs/>
              <w:sz w:val="24"/>
              <w:szCs w:val="24"/>
            </w:rPr>
            <w:t>JNPM (Jurnal Nasional Pendidikan Matematika)</w:t>
          </w:r>
          <w:r w:rsidRPr="00C759BD">
            <w:rPr>
              <w:rFonts w:ascii="Times New Roman" w:eastAsia="Times New Roman" w:hAnsi="Times New Roman" w:cs="Times New Roman"/>
              <w:sz w:val="24"/>
              <w:szCs w:val="24"/>
            </w:rPr>
            <w:t xml:space="preserve">, </w:t>
          </w:r>
          <w:r w:rsidRPr="00C759BD">
            <w:rPr>
              <w:rFonts w:ascii="Times New Roman" w:eastAsia="Times New Roman" w:hAnsi="Times New Roman" w:cs="Times New Roman"/>
              <w:i/>
              <w:iCs/>
              <w:sz w:val="24"/>
              <w:szCs w:val="24"/>
            </w:rPr>
            <w:t>1</w:t>
          </w:r>
          <w:r w:rsidRPr="00C759BD">
            <w:rPr>
              <w:rFonts w:ascii="Times New Roman" w:eastAsia="Times New Roman" w:hAnsi="Times New Roman" w:cs="Times New Roman"/>
              <w:sz w:val="24"/>
              <w:szCs w:val="24"/>
            </w:rPr>
            <w:t>(2), 258-274.</w:t>
          </w:r>
        </w:p>
        <w:p w14:paraId="68CE6E0A" w14:textId="0D081E99"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sz w:val="24"/>
              <w:szCs w:val="24"/>
            </w:rPr>
            <w:fldChar w:fldCharType="begin"/>
          </w:r>
          <w:r w:rsidRPr="00C759BD">
            <w:rPr>
              <w:rFonts w:ascii="Times New Roman" w:hAnsi="Times New Roman" w:cs="Times New Roman"/>
              <w:sz w:val="24"/>
              <w:szCs w:val="24"/>
            </w:rPr>
            <w:instrText xml:space="preserve"> BIBLIOGRAPHY </w:instrText>
          </w:r>
          <w:r w:rsidRPr="00C759BD">
            <w:rPr>
              <w:rFonts w:ascii="Times New Roman" w:hAnsi="Times New Roman" w:cs="Times New Roman"/>
              <w:sz w:val="24"/>
              <w:szCs w:val="24"/>
            </w:rPr>
            <w:fldChar w:fldCharType="separate"/>
          </w:r>
          <w:r w:rsidRPr="00C759BD">
            <w:rPr>
              <w:rFonts w:ascii="Times New Roman" w:hAnsi="Times New Roman" w:cs="Times New Roman"/>
              <w:noProof/>
              <w:sz w:val="24"/>
              <w:szCs w:val="24"/>
            </w:rPr>
            <w:t xml:space="preserve">Peraturan Menteri Pendidikan Nasional (Permendiknas). (2006). </w:t>
          </w:r>
          <w:r w:rsidRPr="00C759BD">
            <w:rPr>
              <w:rFonts w:ascii="Times New Roman" w:hAnsi="Times New Roman" w:cs="Times New Roman"/>
              <w:i/>
              <w:iCs/>
              <w:noProof/>
              <w:sz w:val="24"/>
              <w:szCs w:val="24"/>
            </w:rPr>
            <w:t>Permendiknas</w:t>
          </w:r>
          <w:r w:rsidRPr="00C759BD">
            <w:rPr>
              <w:rFonts w:ascii="Times New Roman" w:hAnsi="Times New Roman" w:cs="Times New Roman"/>
              <w:noProof/>
              <w:sz w:val="24"/>
              <w:szCs w:val="24"/>
            </w:rPr>
            <w:t>.</w:t>
          </w:r>
        </w:p>
        <w:p w14:paraId="52605BE9"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Abdullah, I. H. (2013). BERPIKIR KRITIS MATEMATIK. </w:t>
          </w:r>
          <w:r w:rsidRPr="00C759BD">
            <w:rPr>
              <w:rFonts w:ascii="Times New Roman" w:hAnsi="Times New Roman" w:cs="Times New Roman"/>
              <w:i/>
              <w:iCs/>
              <w:noProof/>
              <w:sz w:val="24"/>
              <w:szCs w:val="24"/>
            </w:rPr>
            <w:t>Jurnal Pendidikan Matematika dan Ilmu Pengetahuan Alam</w:t>
          </w:r>
          <w:r w:rsidRPr="00C759BD">
            <w:rPr>
              <w:rFonts w:ascii="Times New Roman" w:hAnsi="Times New Roman" w:cs="Times New Roman"/>
              <w:noProof/>
              <w:sz w:val="24"/>
              <w:szCs w:val="24"/>
            </w:rPr>
            <w:t>, 66-75.</w:t>
          </w:r>
        </w:p>
        <w:p w14:paraId="55B2D129"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Amali, K., Kurniawati, Y., &amp; Zulhiddah. (2019). Pengembangan Lembar Kerja Peserta Didik Berbasis Sains terknologi Masyarakat pada Pelajaran IPA di Sekolah Dasar. </w:t>
          </w:r>
          <w:r w:rsidRPr="00C759BD">
            <w:rPr>
              <w:rFonts w:ascii="Times New Roman" w:hAnsi="Times New Roman" w:cs="Times New Roman"/>
              <w:i/>
              <w:iCs/>
              <w:noProof/>
              <w:sz w:val="24"/>
              <w:szCs w:val="24"/>
            </w:rPr>
            <w:t>JNSI: Journal of Natural Science and Integration</w:t>
          </w:r>
          <w:r w:rsidRPr="00C759BD">
            <w:rPr>
              <w:rFonts w:ascii="Times New Roman" w:hAnsi="Times New Roman" w:cs="Times New Roman"/>
              <w:noProof/>
              <w:sz w:val="24"/>
              <w:szCs w:val="24"/>
            </w:rPr>
            <w:t>, 191-202.</w:t>
          </w:r>
        </w:p>
        <w:p w14:paraId="480EF1BA"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Cecep Kustandi, D. D. (2020). Pengembangan Media Pembelajaran: Konsep &amp; Aplikasi Pengembangan Media Pembelajaran bagi Pendidik di Sekolah dan Masyrakat. </w:t>
          </w:r>
          <w:r w:rsidRPr="00C759BD">
            <w:rPr>
              <w:rFonts w:ascii="Times New Roman" w:hAnsi="Times New Roman" w:cs="Times New Roman"/>
              <w:i/>
              <w:iCs/>
              <w:noProof/>
              <w:sz w:val="24"/>
              <w:szCs w:val="24"/>
            </w:rPr>
            <w:t>Prenada Media</w:t>
          </w:r>
          <w:r w:rsidRPr="00C759BD">
            <w:rPr>
              <w:rFonts w:ascii="Times New Roman" w:hAnsi="Times New Roman" w:cs="Times New Roman"/>
              <w:noProof/>
              <w:sz w:val="24"/>
              <w:szCs w:val="24"/>
            </w:rPr>
            <w:t>.</w:t>
          </w:r>
        </w:p>
        <w:p w14:paraId="005C52A0"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Choy, C., &amp; Cheah, P. K. (2009). Persepsi Guru Berpikir Kritis Pada Siswa dan Pengaruh pada Pendidikan Tinggi. </w:t>
          </w:r>
          <w:r w:rsidRPr="00C759BD">
            <w:rPr>
              <w:rFonts w:ascii="Times New Roman" w:hAnsi="Times New Roman" w:cs="Times New Roman"/>
              <w:i/>
              <w:iCs/>
              <w:noProof/>
              <w:sz w:val="24"/>
              <w:szCs w:val="24"/>
            </w:rPr>
            <w:t>Jurnal Internasional Mengajar dan Belajar di Pendidikan Tinggi</w:t>
          </w:r>
          <w:r w:rsidRPr="00C759BD">
            <w:rPr>
              <w:rFonts w:ascii="Times New Roman" w:hAnsi="Times New Roman" w:cs="Times New Roman"/>
              <w:noProof/>
              <w:sz w:val="24"/>
              <w:szCs w:val="24"/>
            </w:rPr>
            <w:t>, 198-206.</w:t>
          </w:r>
        </w:p>
        <w:p w14:paraId="70DA86BC"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Depdiknas. (2008). Peraturan Pemerintah RI No.19 Tahun 2005 tentang Standar Nasional Pendidikan. Jakarta: Depdiknas.</w:t>
          </w:r>
        </w:p>
        <w:p w14:paraId="0A6FC680"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Depdiknas. (2009). </w:t>
          </w:r>
          <w:r w:rsidRPr="00C759BD">
            <w:rPr>
              <w:rFonts w:ascii="Times New Roman" w:hAnsi="Times New Roman" w:cs="Times New Roman"/>
              <w:i/>
              <w:iCs/>
              <w:noProof/>
              <w:sz w:val="24"/>
              <w:szCs w:val="24"/>
            </w:rPr>
            <w:t>Kurikulum Tingkat Satuan Pendidikan.</w:t>
          </w:r>
          <w:r w:rsidRPr="00C759BD">
            <w:rPr>
              <w:rFonts w:ascii="Times New Roman" w:hAnsi="Times New Roman" w:cs="Times New Roman"/>
              <w:noProof/>
              <w:sz w:val="24"/>
              <w:szCs w:val="24"/>
            </w:rPr>
            <w:t xml:space="preserve"> Jakarta: Pusat Kurikulum, Balitbang Depdiknas.</w:t>
          </w:r>
        </w:p>
        <w:p w14:paraId="7D1EC316"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Dywan, A. A., &amp; Airlanda, G. S. (2020). Efektivitas Model Pembelajaran Project Based Learning Berbasis STEM dan tidak Berbasis STEM terhadap Keterampilan Berfikir Kritis Siswa. </w:t>
          </w:r>
          <w:r w:rsidRPr="00C759BD">
            <w:rPr>
              <w:rFonts w:ascii="Times New Roman" w:hAnsi="Times New Roman" w:cs="Times New Roman"/>
              <w:i/>
              <w:iCs/>
              <w:noProof/>
              <w:sz w:val="24"/>
              <w:szCs w:val="24"/>
            </w:rPr>
            <w:t>Basicedu</w:t>
          </w:r>
          <w:r w:rsidRPr="00C759BD">
            <w:rPr>
              <w:rFonts w:ascii="Times New Roman" w:hAnsi="Times New Roman" w:cs="Times New Roman"/>
              <w:noProof/>
              <w:sz w:val="24"/>
              <w:szCs w:val="24"/>
            </w:rPr>
            <w:t>, 344-354.</w:t>
          </w:r>
        </w:p>
        <w:p w14:paraId="202F11BD"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Ennis, R. (2011). Critical thinking: Reflection and perspective Part II. Inquiry: Critical thinking across the disciplines. 5-19.</w:t>
          </w:r>
        </w:p>
        <w:p w14:paraId="48C8451E"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Ennis, R. H. (1996). Critical Thinking. </w:t>
          </w:r>
          <w:r w:rsidRPr="00C759BD">
            <w:rPr>
              <w:rFonts w:ascii="Times New Roman" w:hAnsi="Times New Roman" w:cs="Times New Roman"/>
              <w:i/>
              <w:iCs/>
              <w:noProof/>
              <w:sz w:val="24"/>
              <w:szCs w:val="24"/>
            </w:rPr>
            <w:t>Prentice Hall</w:t>
          </w:r>
          <w:r w:rsidRPr="00C759BD">
            <w:rPr>
              <w:rFonts w:ascii="Times New Roman" w:hAnsi="Times New Roman" w:cs="Times New Roman"/>
              <w:noProof/>
              <w:sz w:val="24"/>
              <w:szCs w:val="24"/>
            </w:rPr>
            <w:t>.</w:t>
          </w:r>
        </w:p>
        <w:p w14:paraId="46107859"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Fitriani, D., I, K., &amp; I.R, S. (2017). </w:t>
          </w:r>
          <w:r w:rsidRPr="00C759BD">
            <w:rPr>
              <w:rFonts w:ascii="Times New Roman" w:hAnsi="Times New Roman" w:cs="Times New Roman"/>
              <w:i/>
              <w:iCs/>
              <w:noProof/>
              <w:sz w:val="24"/>
              <w:szCs w:val="24"/>
            </w:rPr>
            <w:t>Pengaruh Pembelajaran dengan Pendekatan STEM pada Konsep Tekanan Hidrostatis terhadap Causal Reasoning Siswa SMP.</w:t>
          </w:r>
          <w:r w:rsidRPr="00C759BD">
            <w:rPr>
              <w:rFonts w:ascii="Times New Roman" w:hAnsi="Times New Roman" w:cs="Times New Roman"/>
              <w:noProof/>
              <w:sz w:val="24"/>
              <w:szCs w:val="24"/>
            </w:rPr>
            <w:t xml:space="preserve"> Bandung: Prosiding Seminar Nasional Fisika.</w:t>
          </w:r>
        </w:p>
        <w:p w14:paraId="00E5D01E"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Harahap, E. R., &amp; Surya, E. (2017). Kemampuan Pemecahan Masalah Matematis Siswa Kelas VII dalam Menyelesaikan Persamaan Linear Satu Variabel. </w:t>
          </w:r>
          <w:r w:rsidRPr="00C759BD">
            <w:rPr>
              <w:rFonts w:ascii="Times New Roman" w:hAnsi="Times New Roman" w:cs="Times New Roman"/>
              <w:i/>
              <w:iCs/>
              <w:noProof/>
              <w:sz w:val="24"/>
              <w:szCs w:val="24"/>
            </w:rPr>
            <w:t>Edumatica</w:t>
          </w:r>
          <w:r w:rsidRPr="00C759BD">
            <w:rPr>
              <w:rFonts w:ascii="Times New Roman" w:hAnsi="Times New Roman" w:cs="Times New Roman"/>
              <w:noProof/>
              <w:sz w:val="24"/>
              <w:szCs w:val="24"/>
            </w:rPr>
            <w:t>, 44.</w:t>
          </w:r>
        </w:p>
        <w:p w14:paraId="0B6DC3F4"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Hewi, L., &amp; Shaleh, M. (2020). Refleksi Hasil PISA (The Programme For International Student Assesment): Upaya Perbaikan Bertumpu pada Pendidikan Anak Usia Dini). </w:t>
          </w:r>
          <w:r w:rsidRPr="00C759BD">
            <w:rPr>
              <w:rFonts w:ascii="Times New Roman" w:hAnsi="Times New Roman" w:cs="Times New Roman"/>
              <w:i/>
              <w:iCs/>
              <w:noProof/>
              <w:sz w:val="24"/>
              <w:szCs w:val="24"/>
            </w:rPr>
            <w:t>Jurnal Golden Age</w:t>
          </w:r>
          <w:r w:rsidRPr="00C759BD">
            <w:rPr>
              <w:rFonts w:ascii="Times New Roman" w:hAnsi="Times New Roman" w:cs="Times New Roman"/>
              <w:noProof/>
              <w:sz w:val="24"/>
              <w:szCs w:val="24"/>
            </w:rPr>
            <w:t>, 30-41.</w:t>
          </w:r>
        </w:p>
        <w:p w14:paraId="0D030BD6"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Hosnan, M. (2014). </w:t>
          </w:r>
          <w:r w:rsidRPr="00C759BD">
            <w:rPr>
              <w:rFonts w:ascii="Times New Roman" w:hAnsi="Times New Roman" w:cs="Times New Roman"/>
              <w:i/>
              <w:iCs/>
              <w:noProof/>
              <w:sz w:val="24"/>
              <w:szCs w:val="24"/>
            </w:rPr>
            <w:t>Pendekatan Saintifik dan Kontekstual dalam Pembelajaran Abad 21.</w:t>
          </w:r>
          <w:r w:rsidRPr="00C759BD">
            <w:rPr>
              <w:rFonts w:ascii="Times New Roman" w:hAnsi="Times New Roman" w:cs="Times New Roman"/>
              <w:noProof/>
              <w:sz w:val="24"/>
              <w:szCs w:val="24"/>
            </w:rPr>
            <w:t xml:space="preserve"> Jakarta: Ghalia Indonesia.</w:t>
          </w:r>
        </w:p>
        <w:p w14:paraId="48E9C574"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Kemendikbud. (2014). Materi Pelatihan Guru Implementasi Kurikulum 2013. Badan Pengembangan Sumber Daya Manusia Pendidikan dan Kebudayaan dan Penjaminan Mutu Pendidikan Kementerian Pendidikan dan Kebudayaan.</w:t>
          </w:r>
        </w:p>
        <w:p w14:paraId="4B48D7E2"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NCTM. (2000). Principles and Standard for School Mathematics. </w:t>
          </w:r>
          <w:r w:rsidRPr="00C759BD">
            <w:rPr>
              <w:rFonts w:ascii="Times New Roman" w:hAnsi="Times New Roman" w:cs="Times New Roman"/>
              <w:i/>
              <w:iCs/>
              <w:noProof/>
              <w:sz w:val="24"/>
              <w:szCs w:val="24"/>
            </w:rPr>
            <w:t>Reston</w:t>
          </w:r>
          <w:r w:rsidRPr="00C759BD">
            <w:rPr>
              <w:rFonts w:ascii="Times New Roman" w:hAnsi="Times New Roman" w:cs="Times New Roman"/>
              <w:noProof/>
              <w:sz w:val="24"/>
              <w:szCs w:val="24"/>
            </w:rPr>
            <w:t>.</w:t>
          </w:r>
        </w:p>
        <w:p w14:paraId="448EC813"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Nurhayati, L., Zubaidah, S., &amp; Diantoro, M. (2018). Analisis Kemampuan Berpikir Kritis Siswa SMP. </w:t>
          </w:r>
          <w:r w:rsidRPr="00C759BD">
            <w:rPr>
              <w:rFonts w:ascii="Times New Roman" w:hAnsi="Times New Roman" w:cs="Times New Roman"/>
              <w:i/>
              <w:iCs/>
              <w:noProof/>
              <w:sz w:val="24"/>
              <w:szCs w:val="24"/>
            </w:rPr>
            <w:t>Jurnal Pendidikan</w:t>
          </w:r>
          <w:r w:rsidRPr="00C759BD">
            <w:rPr>
              <w:rFonts w:ascii="Times New Roman" w:hAnsi="Times New Roman" w:cs="Times New Roman"/>
              <w:noProof/>
              <w:sz w:val="24"/>
              <w:szCs w:val="24"/>
            </w:rPr>
            <w:t>, 155-158.</w:t>
          </w:r>
        </w:p>
        <w:p w14:paraId="349E6BFA"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lastRenderedPageBreak/>
            <w:t xml:space="preserve">OECD. (2018). </w:t>
          </w:r>
          <w:r w:rsidRPr="00C759BD">
            <w:rPr>
              <w:rFonts w:ascii="Times New Roman" w:hAnsi="Times New Roman" w:cs="Times New Roman"/>
              <w:i/>
              <w:iCs/>
              <w:noProof/>
              <w:sz w:val="24"/>
              <w:szCs w:val="24"/>
            </w:rPr>
            <w:t>PISA Result in Focus.</w:t>
          </w:r>
          <w:r w:rsidRPr="00C759BD">
            <w:rPr>
              <w:rFonts w:ascii="Times New Roman" w:hAnsi="Times New Roman" w:cs="Times New Roman"/>
              <w:noProof/>
              <w:sz w:val="24"/>
              <w:szCs w:val="24"/>
            </w:rPr>
            <w:t xml:space="preserve"> </w:t>
          </w:r>
        </w:p>
        <w:p w14:paraId="3CA11EF3"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Prastowo, A. (2011). Metode Penelitian Kualitatif dalam Perspektif Rancangan. </w:t>
          </w:r>
          <w:r w:rsidRPr="00C759BD">
            <w:rPr>
              <w:rFonts w:ascii="Times New Roman" w:hAnsi="Times New Roman" w:cs="Times New Roman"/>
              <w:i/>
              <w:iCs/>
              <w:noProof/>
              <w:sz w:val="24"/>
              <w:szCs w:val="24"/>
            </w:rPr>
            <w:t>Ar-Ruzz Media</w:t>
          </w:r>
          <w:r w:rsidRPr="00C759BD">
            <w:rPr>
              <w:rFonts w:ascii="Times New Roman" w:hAnsi="Times New Roman" w:cs="Times New Roman"/>
              <w:noProof/>
              <w:sz w:val="24"/>
              <w:szCs w:val="24"/>
            </w:rPr>
            <w:t>, 205-206.</w:t>
          </w:r>
        </w:p>
        <w:p w14:paraId="0C2D34E9"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Rusman, D. K. (2011). Pembelajaran Berbasis Teknologi Informasidan Komunikasi. </w:t>
          </w:r>
          <w:r w:rsidRPr="00C759BD">
            <w:rPr>
              <w:rFonts w:ascii="Times New Roman" w:hAnsi="Times New Roman" w:cs="Times New Roman"/>
              <w:i/>
              <w:iCs/>
              <w:noProof/>
              <w:sz w:val="24"/>
              <w:szCs w:val="24"/>
            </w:rPr>
            <w:t>Rajawali Pers</w:t>
          </w:r>
          <w:r w:rsidRPr="00C759BD">
            <w:rPr>
              <w:rFonts w:ascii="Times New Roman" w:hAnsi="Times New Roman" w:cs="Times New Roman"/>
              <w:noProof/>
              <w:sz w:val="24"/>
              <w:szCs w:val="24"/>
            </w:rPr>
            <w:t>.</w:t>
          </w:r>
        </w:p>
        <w:p w14:paraId="3D537FF3"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Sanjaya, W. (2009). Strategi Pembelajaran Berorientasi Standar Proses pendidikan. Jakarta: Kencana.</w:t>
          </w:r>
        </w:p>
        <w:p w14:paraId="476054AF"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Sugiyono. (2018). </w:t>
          </w:r>
          <w:r w:rsidRPr="00C759BD">
            <w:rPr>
              <w:rFonts w:ascii="Times New Roman" w:hAnsi="Times New Roman" w:cs="Times New Roman"/>
              <w:i/>
              <w:iCs/>
              <w:noProof/>
              <w:sz w:val="24"/>
              <w:szCs w:val="24"/>
            </w:rPr>
            <w:t>Metode Penelitian Kuantitatif, Kualitatif, dan R&amp;D.</w:t>
          </w:r>
          <w:r w:rsidRPr="00C759BD">
            <w:rPr>
              <w:rFonts w:ascii="Times New Roman" w:hAnsi="Times New Roman" w:cs="Times New Roman"/>
              <w:noProof/>
              <w:sz w:val="24"/>
              <w:szCs w:val="24"/>
            </w:rPr>
            <w:t xml:space="preserve"> Bandung: Alfabeta.</w:t>
          </w:r>
        </w:p>
        <w:p w14:paraId="559D9B62"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Suherman, E. (2003). </w:t>
          </w:r>
          <w:r w:rsidRPr="00C759BD">
            <w:rPr>
              <w:rFonts w:ascii="Times New Roman" w:hAnsi="Times New Roman" w:cs="Times New Roman"/>
              <w:i/>
              <w:iCs/>
              <w:noProof/>
              <w:sz w:val="24"/>
              <w:szCs w:val="24"/>
            </w:rPr>
            <w:t>Strategi pembelajaran Matematika Kontemporer.</w:t>
          </w:r>
          <w:r w:rsidRPr="00C759BD">
            <w:rPr>
              <w:rFonts w:ascii="Times New Roman" w:hAnsi="Times New Roman" w:cs="Times New Roman"/>
              <w:noProof/>
              <w:sz w:val="24"/>
              <w:szCs w:val="24"/>
            </w:rPr>
            <w:t xml:space="preserve"> Bandung: PT Remaja Rosdakarya.</w:t>
          </w:r>
        </w:p>
        <w:p w14:paraId="1A5EE854"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Sukmana, R. W. (2017). Pendekatan Science, Technology, Engineering, and Mathematics (STEM) sebagai alternatif dalam mengembangkan minat belajar Peserta Didik Sekolah Dasar . </w:t>
          </w:r>
          <w:r w:rsidRPr="00C759BD">
            <w:rPr>
              <w:rFonts w:ascii="Times New Roman" w:hAnsi="Times New Roman" w:cs="Times New Roman"/>
              <w:i/>
              <w:iCs/>
              <w:noProof/>
              <w:sz w:val="24"/>
              <w:szCs w:val="24"/>
            </w:rPr>
            <w:t>Jurnal Ilmiah Pendidikan Dasar</w:t>
          </w:r>
          <w:r w:rsidRPr="00C759BD">
            <w:rPr>
              <w:rFonts w:ascii="Times New Roman" w:hAnsi="Times New Roman" w:cs="Times New Roman"/>
              <w:noProof/>
              <w:sz w:val="24"/>
              <w:szCs w:val="24"/>
            </w:rPr>
            <w:t>, 191-199.</w:t>
          </w:r>
        </w:p>
        <w:p w14:paraId="46039D4E"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Syukri, M., Halim, S., &amp; Subahan. (2013). Pendidikan STEM dalam Entrepreneurial Science thinking “EscIT”. </w:t>
          </w:r>
          <w:r w:rsidRPr="00C759BD">
            <w:rPr>
              <w:rFonts w:ascii="Times New Roman" w:hAnsi="Times New Roman" w:cs="Times New Roman"/>
              <w:i/>
              <w:iCs/>
              <w:noProof/>
              <w:sz w:val="24"/>
              <w:szCs w:val="24"/>
            </w:rPr>
            <w:t>Aceh Development International Conference</w:t>
          </w:r>
          <w:r w:rsidRPr="00C759BD">
            <w:rPr>
              <w:rFonts w:ascii="Times New Roman" w:hAnsi="Times New Roman" w:cs="Times New Roman"/>
              <w:noProof/>
              <w:sz w:val="24"/>
              <w:szCs w:val="24"/>
            </w:rPr>
            <w:t>, 109.</w:t>
          </w:r>
        </w:p>
        <w:p w14:paraId="13B69B6C"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lang w:val="en-ID"/>
            </w:rPr>
          </w:pPr>
          <w:r w:rsidRPr="00C759BD">
            <w:rPr>
              <w:rFonts w:ascii="Times New Roman" w:hAnsi="Times New Roman" w:cs="Times New Roman"/>
              <w:noProof/>
              <w:sz w:val="24"/>
              <w:szCs w:val="24"/>
              <w:lang w:val="en-ID"/>
            </w:rPr>
            <w:t>UUD. (1945).</w:t>
          </w:r>
          <w:r w:rsidRPr="00C759BD">
            <w:rPr>
              <w:rFonts w:ascii="Times New Roman" w:hAnsi="Times New Roman" w:cs="Times New Roman"/>
              <w:i/>
              <w:iCs/>
              <w:noProof/>
              <w:sz w:val="24"/>
              <w:szCs w:val="24"/>
              <w:lang w:val="en-ID"/>
            </w:rPr>
            <w:t xml:space="preserve"> Patent No. UUD 1945.</w:t>
          </w:r>
          <w:r w:rsidRPr="00C759BD">
            <w:rPr>
              <w:rFonts w:ascii="Times New Roman" w:hAnsi="Times New Roman" w:cs="Times New Roman"/>
              <w:noProof/>
              <w:sz w:val="24"/>
              <w:szCs w:val="24"/>
              <w:lang w:val="en-ID"/>
            </w:rPr>
            <w:t xml:space="preserve"> Jakarta.</w:t>
          </w:r>
        </w:p>
        <w:p w14:paraId="5F7528CB"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Wahyuningtyas, R., &amp; Sulasmono, B. S. (2020). PENTINGNYA MEDIA PEMBELAJARAN GUNA MENINGKATKAN HASIL BELAJAR DI SEKOLAH DASAR. </w:t>
          </w:r>
          <w:r w:rsidRPr="00C759BD">
            <w:rPr>
              <w:rFonts w:ascii="Times New Roman" w:hAnsi="Times New Roman" w:cs="Times New Roman"/>
              <w:i/>
              <w:iCs/>
              <w:noProof/>
              <w:sz w:val="24"/>
              <w:szCs w:val="24"/>
            </w:rPr>
            <w:t>JURNAL ILMU PENDIDIKAN</w:t>
          </w:r>
          <w:r w:rsidRPr="00C759BD">
            <w:rPr>
              <w:rFonts w:ascii="Times New Roman" w:hAnsi="Times New Roman" w:cs="Times New Roman"/>
              <w:noProof/>
              <w:sz w:val="24"/>
              <w:szCs w:val="24"/>
            </w:rPr>
            <w:t>, 23-27.</w:t>
          </w:r>
        </w:p>
        <w:p w14:paraId="2CAAD42E"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Wahyuningtyas, R., &amp; Sulasmono, B. S. (2020). PENTINGNYA MEDIA PEMBELAJARAN GUNA MENNGKATKAN HASIL BELAJAR DI SEKOLAH DASAR. </w:t>
          </w:r>
          <w:r w:rsidRPr="00C759BD">
            <w:rPr>
              <w:rFonts w:ascii="Times New Roman" w:hAnsi="Times New Roman" w:cs="Times New Roman"/>
              <w:i/>
              <w:iCs/>
              <w:noProof/>
              <w:sz w:val="24"/>
              <w:szCs w:val="24"/>
            </w:rPr>
            <w:t>Jurnal Ilmu Pendidikan</w:t>
          </w:r>
          <w:r w:rsidRPr="00C759BD">
            <w:rPr>
              <w:rFonts w:ascii="Times New Roman" w:hAnsi="Times New Roman" w:cs="Times New Roman"/>
              <w:noProof/>
              <w:sz w:val="24"/>
              <w:szCs w:val="24"/>
            </w:rPr>
            <w:t>, 23-27.</w:t>
          </w:r>
        </w:p>
        <w:p w14:paraId="309AB9C9"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Wena, M. (2009). </w:t>
          </w:r>
          <w:r w:rsidRPr="00C759BD">
            <w:rPr>
              <w:rFonts w:ascii="Times New Roman" w:hAnsi="Times New Roman" w:cs="Times New Roman"/>
              <w:i/>
              <w:iCs/>
              <w:noProof/>
              <w:sz w:val="24"/>
              <w:szCs w:val="24"/>
            </w:rPr>
            <w:t>Strategi Pembelajaran Inovatif Kontemporer; Suatu Tinjauan Konseptual operasional.</w:t>
          </w:r>
          <w:r w:rsidRPr="00C759BD">
            <w:rPr>
              <w:rFonts w:ascii="Times New Roman" w:hAnsi="Times New Roman" w:cs="Times New Roman"/>
              <w:noProof/>
              <w:sz w:val="24"/>
              <w:szCs w:val="24"/>
            </w:rPr>
            <w:t xml:space="preserve"> Jakarta: Bumi Aksara.</w:t>
          </w:r>
        </w:p>
        <w:p w14:paraId="3AD61C07" w14:textId="77777777" w:rsidR="00521C7D" w:rsidRPr="00C759BD" w:rsidRDefault="00521C7D" w:rsidP="00C759BD">
          <w:pPr>
            <w:pStyle w:val="Bibliography"/>
            <w:spacing w:after="0" w:line="240" w:lineRule="auto"/>
            <w:ind w:left="720" w:hanging="720"/>
            <w:rPr>
              <w:rFonts w:ascii="Times New Roman" w:hAnsi="Times New Roman" w:cs="Times New Roman"/>
              <w:noProof/>
              <w:sz w:val="24"/>
              <w:szCs w:val="24"/>
            </w:rPr>
          </w:pPr>
          <w:r w:rsidRPr="00C759BD">
            <w:rPr>
              <w:rFonts w:ascii="Times New Roman" w:hAnsi="Times New Roman" w:cs="Times New Roman"/>
              <w:noProof/>
              <w:sz w:val="24"/>
              <w:szCs w:val="24"/>
            </w:rPr>
            <w:t xml:space="preserve">Widoyoko, E. P. (2012). Teknik Penyusunan Penelitian. </w:t>
          </w:r>
          <w:r w:rsidRPr="00C759BD">
            <w:rPr>
              <w:rFonts w:ascii="Times New Roman" w:hAnsi="Times New Roman" w:cs="Times New Roman"/>
              <w:i/>
              <w:iCs/>
              <w:noProof/>
              <w:sz w:val="24"/>
              <w:szCs w:val="24"/>
            </w:rPr>
            <w:t>Pustaka Pelajar</w:t>
          </w:r>
          <w:r w:rsidRPr="00C759BD">
            <w:rPr>
              <w:rFonts w:ascii="Times New Roman" w:hAnsi="Times New Roman" w:cs="Times New Roman"/>
              <w:noProof/>
              <w:sz w:val="24"/>
              <w:szCs w:val="24"/>
            </w:rPr>
            <w:t>, 22.</w:t>
          </w:r>
        </w:p>
        <w:p w14:paraId="42FE0160" w14:textId="77777777" w:rsidR="00521C7D" w:rsidRDefault="00521C7D" w:rsidP="00C759BD">
          <w:pPr>
            <w:spacing w:after="0" w:line="240" w:lineRule="auto"/>
          </w:pPr>
          <w:r w:rsidRPr="00C759BD">
            <w:rPr>
              <w:rFonts w:ascii="Times New Roman" w:hAnsi="Times New Roman" w:cs="Times New Roman"/>
              <w:b/>
              <w:bCs/>
              <w:sz w:val="24"/>
              <w:szCs w:val="24"/>
            </w:rPr>
            <w:fldChar w:fldCharType="end"/>
          </w:r>
        </w:p>
      </w:sdtContent>
    </w:sdt>
    <w:bookmarkEnd w:id="0"/>
    <w:sectPr w:rsidR="00521C7D" w:rsidSect="00230FD1">
      <w:headerReference w:type="first" r:id="rId22"/>
      <w:endnotePr>
        <w:numFmt w:val="decimal"/>
        <w:numStart w:val="0"/>
      </w:endnotePr>
      <w:pgSz w:w="11906" w:h="16838"/>
      <w:pgMar w:top="1701" w:right="1418" w:bottom="1701" w:left="1418" w:header="720" w:footer="720" w:gutter="0"/>
      <w:pgNumType w:start="5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D8B29" w14:textId="77777777" w:rsidR="00CA5AA2" w:rsidRDefault="00CA5AA2">
      <w:pPr>
        <w:pStyle w:val="DefaultParagraphFont1"/>
      </w:pPr>
      <w:r>
        <w:separator/>
      </w:r>
    </w:p>
  </w:endnote>
  <w:endnote w:type="continuationSeparator" w:id="0">
    <w:p w14:paraId="59B243DE" w14:textId="77777777" w:rsidR="00CA5AA2" w:rsidRDefault="00CA5AA2">
      <w:pPr>
        <w:pStyle w:val="DefaultParagraphFont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59F8" w14:textId="77777777" w:rsidR="0029084B" w:rsidRPr="003516A7" w:rsidRDefault="0029084B" w:rsidP="0029084B">
    <w:pPr>
      <w:pStyle w:val="DefaultParagraphFont1"/>
      <w:spacing w:before="13"/>
      <w:ind w:left="20"/>
      <w:jc w:val="center"/>
      <w:rPr>
        <w:lang w:val="en-US"/>
      </w:rPr>
    </w:pPr>
    <w:r>
      <w:rPr>
        <w:rFonts w:ascii="Times New Roman" w:hAnsi="Times New Roman" w:cs="Times New Roman"/>
      </w:rPr>
      <w:t>Copyright © 202</w:t>
    </w:r>
    <w:r>
      <w:rPr>
        <w:rFonts w:ascii="Times New Roman" w:hAnsi="Times New Roman" w:cs="Times New Roman"/>
        <w:lang w:val="en-US"/>
      </w:rPr>
      <w:t>2</w:t>
    </w:r>
    <w:r>
      <w:rPr>
        <w:rFonts w:ascii="Times New Roman" w:hAnsi="Times New Roman" w:cs="Times New Roman"/>
      </w:rPr>
      <w:t>, J</w:t>
    </w:r>
    <w:r>
      <w:rPr>
        <w:rFonts w:ascii="Times New Roman" w:hAnsi="Times New Roman" w:cs="Times New Roman"/>
        <w:lang w:val="en-US"/>
      </w:rPr>
      <w:t>urnal Pedagogi Matematika</w:t>
    </w:r>
    <w:r>
      <w:rPr>
        <w:rFonts w:ascii="Times New Roman" w:hAnsi="Times New Roman" w:cs="Times New Roman"/>
      </w:rPr>
      <w:t xml:space="preserve">, </w:t>
    </w:r>
    <w:r w:rsidRPr="002C7A08">
      <w:rPr>
        <w:rFonts w:ascii="Times New Roman" w:hAnsi="Times New Roman" w:cs="Times New Roman"/>
        <w:color w:val="FFFFFF"/>
      </w:rPr>
      <w:t xml:space="preserve">ISSN: </w:t>
    </w:r>
    <w:r w:rsidRPr="002C7A08">
      <w:rPr>
        <w:rFonts w:ascii="Times New Roman" w:hAnsi="Times New Roman" w:cs="Times New Roman"/>
        <w:color w:val="FFFFFF"/>
        <w:lang w:val="en-US"/>
      </w:rPr>
      <w:t>xxxx-xxxx</w:t>
    </w:r>
  </w:p>
  <w:p w14:paraId="7CE67C85" w14:textId="77777777" w:rsidR="000F2AC1" w:rsidRDefault="000F2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3C30" w14:textId="77777777" w:rsidR="00F243B8" w:rsidRPr="003516A7" w:rsidRDefault="00F243B8" w:rsidP="00F243B8">
    <w:pPr>
      <w:pStyle w:val="DefaultParagraphFont1"/>
      <w:spacing w:before="13"/>
      <w:ind w:left="20"/>
      <w:jc w:val="center"/>
      <w:rPr>
        <w:lang w:val="en-US"/>
      </w:rPr>
    </w:pPr>
    <w:r>
      <w:rPr>
        <w:rFonts w:ascii="Times New Roman" w:hAnsi="Times New Roman" w:cs="Times New Roman"/>
      </w:rPr>
      <w:t>Copyright © 202</w:t>
    </w:r>
    <w:r>
      <w:rPr>
        <w:rFonts w:ascii="Times New Roman" w:hAnsi="Times New Roman" w:cs="Times New Roman"/>
        <w:lang w:val="en-US"/>
      </w:rPr>
      <w:t>2</w:t>
    </w:r>
    <w:r>
      <w:rPr>
        <w:rFonts w:ascii="Times New Roman" w:hAnsi="Times New Roman" w:cs="Times New Roman"/>
      </w:rPr>
      <w:t>, J</w:t>
    </w:r>
    <w:r w:rsidR="003516A7">
      <w:rPr>
        <w:rFonts w:ascii="Times New Roman" w:hAnsi="Times New Roman" w:cs="Times New Roman"/>
        <w:lang w:val="en-US"/>
      </w:rPr>
      <w:t>urnal Pedagogi Matematika</w:t>
    </w:r>
    <w:r>
      <w:rPr>
        <w:rFonts w:ascii="Times New Roman" w:hAnsi="Times New Roman" w:cs="Times New Roman"/>
      </w:rPr>
      <w:t xml:space="preserve">, </w:t>
    </w:r>
    <w:r w:rsidRPr="002C7A08">
      <w:rPr>
        <w:rFonts w:ascii="Times New Roman" w:hAnsi="Times New Roman" w:cs="Times New Roman"/>
        <w:color w:val="FFFFFF"/>
      </w:rPr>
      <w:t xml:space="preserve">ISSN: </w:t>
    </w:r>
    <w:r w:rsidR="003516A7" w:rsidRPr="002C7A08">
      <w:rPr>
        <w:rFonts w:ascii="Times New Roman" w:hAnsi="Times New Roman" w:cs="Times New Roman"/>
        <w:color w:val="FFFFFF"/>
        <w:lang w:val="en-US"/>
      </w:rPr>
      <w:t>xxxx-xxxx</w:t>
    </w:r>
  </w:p>
  <w:p w14:paraId="4209D8C6" w14:textId="77777777" w:rsidR="00F243B8" w:rsidRDefault="00F243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F5E8E" w14:textId="77777777" w:rsidR="00CA5AA2" w:rsidRDefault="00CA5AA2">
      <w:pPr>
        <w:pStyle w:val="DefaultParagraphFont1"/>
      </w:pPr>
      <w:r>
        <w:separator/>
      </w:r>
    </w:p>
  </w:footnote>
  <w:footnote w:type="continuationSeparator" w:id="0">
    <w:p w14:paraId="127270B8" w14:textId="77777777" w:rsidR="00CA5AA2" w:rsidRDefault="00CA5AA2">
      <w:pPr>
        <w:pStyle w:val="DefaultParagraphFont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3150" w14:textId="6E0AFAB3" w:rsidR="00956CD9" w:rsidRDefault="00230FD1">
    <w:pPr>
      <w:pStyle w:val="Header"/>
      <w:jc w:val="right"/>
    </w:pPr>
    <w:proofErr w:type="spellStart"/>
    <w:r w:rsidRPr="00230FD1">
      <w:rPr>
        <w:rFonts w:ascii="Times New Roman" w:hAnsi="Times New Roman" w:cs="Times New Roman"/>
        <w:i/>
        <w:iCs/>
        <w:noProof w:val="0"/>
        <w:sz w:val="24"/>
        <w:szCs w:val="24"/>
        <w:lang w:val="en-US"/>
      </w:rPr>
      <w:t>Duwie</w:t>
    </w:r>
    <w:proofErr w:type="spellEnd"/>
    <w:r w:rsidRPr="00230FD1">
      <w:rPr>
        <w:rFonts w:ascii="Times New Roman" w:hAnsi="Times New Roman" w:cs="Times New Roman"/>
        <w:i/>
        <w:iCs/>
        <w:noProof w:val="0"/>
        <w:sz w:val="24"/>
        <w:szCs w:val="24"/>
        <w:lang w:val="en-US"/>
      </w:rPr>
      <w:t xml:space="preserve"> </w:t>
    </w:r>
    <w:proofErr w:type="spellStart"/>
    <w:r w:rsidRPr="00230FD1">
      <w:rPr>
        <w:rFonts w:ascii="Times New Roman" w:hAnsi="Times New Roman" w:cs="Times New Roman"/>
        <w:i/>
        <w:iCs/>
        <w:noProof w:val="0"/>
        <w:sz w:val="24"/>
        <w:szCs w:val="24"/>
        <w:lang w:val="en-US"/>
      </w:rPr>
      <w:t>Kresno</w:t>
    </w:r>
    <w:proofErr w:type="spellEnd"/>
    <w:r w:rsidRPr="00230FD1">
      <w:rPr>
        <w:rFonts w:ascii="Times New Roman" w:hAnsi="Times New Roman" w:cs="Times New Roman"/>
        <w:i/>
        <w:iCs/>
        <w:noProof w:val="0"/>
        <w:sz w:val="24"/>
        <w:szCs w:val="24"/>
        <w:lang w:val="en-US"/>
      </w:rPr>
      <w:t xml:space="preserve"> Wibowo</w:t>
    </w:r>
    <w:r w:rsidRPr="00230FD1">
      <w:rPr>
        <w:rFonts w:ascii="Times New Roman" w:hAnsi="Times New Roman" w:cs="Times New Roman"/>
        <w:i/>
        <w:iCs/>
        <w:noProof w:val="0"/>
        <w:sz w:val="24"/>
        <w:szCs w:val="24"/>
        <w:lang w:val="en-US"/>
      </w:rPr>
      <w:t xml:space="preserve"> </w:t>
    </w:r>
    <w:proofErr w:type="gramStart"/>
    <w:r w:rsidR="00956CD9" w:rsidRPr="00956CD9">
      <w:rPr>
        <w:rFonts w:ascii="Times New Roman" w:hAnsi="Times New Roman" w:cs="Times New Roman"/>
        <w:i/>
        <w:iCs/>
        <w:noProof w:val="0"/>
        <w:sz w:val="24"/>
        <w:szCs w:val="24"/>
      </w:rPr>
      <w:t>dkk./</w:t>
    </w:r>
    <w:proofErr w:type="gramEnd"/>
    <w:r w:rsidR="00FB3695" w:rsidRPr="00FB3695">
      <w:rPr>
        <w:rFonts w:ascii="Times New Roman" w:hAnsi="Times New Roman" w:cs="Times New Roman"/>
        <w:b/>
        <w:bCs/>
        <w:i/>
        <w:iCs/>
        <w:noProof w:val="0"/>
        <w:sz w:val="24"/>
        <w:szCs w:val="24"/>
      </w:rPr>
      <w:t xml:space="preserve"> </w:t>
    </w:r>
    <w:r w:rsidR="00FB3695" w:rsidRPr="00956CD9">
      <w:rPr>
        <w:rFonts w:ascii="Times New Roman" w:hAnsi="Times New Roman" w:cs="Times New Roman"/>
        <w:b/>
        <w:bCs/>
        <w:i/>
        <w:iCs/>
        <w:noProof w:val="0"/>
        <w:sz w:val="24"/>
        <w:szCs w:val="24"/>
      </w:rPr>
      <w:t>J</w:t>
    </w:r>
    <w:proofErr w:type="spellStart"/>
    <w:r w:rsidR="00FB3695">
      <w:rPr>
        <w:rFonts w:ascii="Times New Roman" w:hAnsi="Times New Roman" w:cs="Times New Roman"/>
        <w:b/>
        <w:bCs/>
        <w:i/>
        <w:iCs/>
        <w:noProof w:val="0"/>
        <w:sz w:val="24"/>
        <w:szCs w:val="24"/>
        <w:lang w:val="en-US"/>
      </w:rPr>
      <w:t>urnal</w:t>
    </w:r>
    <w:proofErr w:type="spellEnd"/>
    <w:r w:rsidR="00FB3695">
      <w:rPr>
        <w:rFonts w:ascii="Times New Roman" w:hAnsi="Times New Roman" w:cs="Times New Roman"/>
        <w:b/>
        <w:bCs/>
        <w:i/>
        <w:iCs/>
        <w:noProof w:val="0"/>
        <w:sz w:val="24"/>
        <w:szCs w:val="24"/>
        <w:lang w:val="en-US"/>
      </w:rPr>
      <w:t xml:space="preserve"> </w:t>
    </w:r>
    <w:proofErr w:type="spellStart"/>
    <w:r w:rsidR="00FB3695">
      <w:rPr>
        <w:rFonts w:ascii="Times New Roman" w:hAnsi="Times New Roman" w:cs="Times New Roman"/>
        <w:b/>
        <w:bCs/>
        <w:i/>
        <w:iCs/>
        <w:noProof w:val="0"/>
        <w:sz w:val="24"/>
        <w:szCs w:val="24"/>
        <w:lang w:val="en-US"/>
      </w:rPr>
      <w:t>Pedagogi</w:t>
    </w:r>
    <w:proofErr w:type="spellEnd"/>
    <w:r w:rsidR="00FB3695">
      <w:rPr>
        <w:rFonts w:ascii="Times New Roman" w:hAnsi="Times New Roman" w:cs="Times New Roman"/>
        <w:b/>
        <w:bCs/>
        <w:i/>
        <w:iCs/>
        <w:noProof w:val="0"/>
        <w:sz w:val="24"/>
        <w:szCs w:val="24"/>
        <w:lang w:val="en-US"/>
      </w:rPr>
      <w:t xml:space="preserve"> </w:t>
    </w:r>
    <w:proofErr w:type="spellStart"/>
    <w:r w:rsidR="00FB3695">
      <w:rPr>
        <w:rFonts w:ascii="Times New Roman" w:hAnsi="Times New Roman" w:cs="Times New Roman"/>
        <w:b/>
        <w:bCs/>
        <w:i/>
        <w:iCs/>
        <w:noProof w:val="0"/>
        <w:sz w:val="24"/>
        <w:szCs w:val="24"/>
        <w:lang w:val="en-US"/>
      </w:rPr>
      <w:t>Matematika</w:t>
    </w:r>
    <w:proofErr w:type="spellEnd"/>
    <w:r w:rsidR="00FB3695">
      <w:rPr>
        <w:rFonts w:ascii="Times New Roman" w:hAnsi="Times New Roman" w:cs="Times New Roman"/>
        <w:b/>
        <w:bCs/>
        <w:i/>
        <w:iCs/>
        <w:noProof w:val="0"/>
        <w:sz w:val="24"/>
        <w:szCs w:val="24"/>
        <w:lang w:val="en-US"/>
      </w:rPr>
      <w:t>,</w:t>
    </w:r>
    <w:r w:rsidR="00FB3695" w:rsidRPr="00956CD9">
      <w:rPr>
        <w:rFonts w:ascii="Times New Roman" w:hAnsi="Times New Roman" w:cs="Times New Roman"/>
        <w:b/>
        <w:bCs/>
        <w:i/>
        <w:iCs/>
        <w:noProof w:val="0"/>
        <w:sz w:val="24"/>
        <w:szCs w:val="24"/>
      </w:rPr>
      <w:t xml:space="preserve">  2022,  </w:t>
    </w:r>
    <w:r w:rsidR="00FB3695">
      <w:rPr>
        <w:rFonts w:ascii="Times New Roman" w:hAnsi="Times New Roman" w:cs="Times New Roman"/>
        <w:b/>
        <w:bCs/>
        <w:i/>
        <w:iCs/>
        <w:noProof w:val="0"/>
        <w:sz w:val="24"/>
        <w:szCs w:val="24"/>
        <w:lang w:val="en-US"/>
      </w:rPr>
      <w:t>8</w:t>
    </w:r>
    <w:r w:rsidR="00FB3695" w:rsidRPr="00956CD9">
      <w:rPr>
        <w:rFonts w:ascii="Times New Roman" w:hAnsi="Times New Roman" w:cs="Times New Roman"/>
        <w:b/>
        <w:bCs/>
        <w:i/>
        <w:iCs/>
        <w:noProof w:val="0"/>
        <w:sz w:val="24"/>
        <w:szCs w:val="24"/>
      </w:rPr>
      <w:t xml:space="preserve"> (1)</w:t>
    </w:r>
    <w:r w:rsidR="00FB3695">
      <w:rPr>
        <w:rFonts w:ascii="Times New Roman" w:hAnsi="Times New Roman" w:cs="Times New Roman"/>
        <w:i/>
        <w:iCs/>
        <w:noProof w:val="0"/>
        <w:sz w:val="24"/>
        <w:szCs w:val="24"/>
        <w:lang w:val="en-US"/>
      </w:rPr>
      <w:t xml:space="preserve">, </w:t>
    </w:r>
    <w:r w:rsidR="00956CD9" w:rsidRPr="009704AC">
      <w:rPr>
        <w:rFonts w:ascii="Times New Roman" w:hAnsi="Times New Roman" w:cs="Times New Roman"/>
        <w:noProof w:val="0"/>
        <w:sz w:val="24"/>
        <w:szCs w:val="24"/>
      </w:rPr>
      <w:fldChar w:fldCharType="begin"/>
    </w:r>
    <w:r w:rsidR="00956CD9" w:rsidRPr="009704AC">
      <w:rPr>
        <w:rFonts w:ascii="Times New Roman" w:hAnsi="Times New Roman" w:cs="Times New Roman"/>
        <w:sz w:val="24"/>
        <w:szCs w:val="24"/>
      </w:rPr>
      <w:instrText xml:space="preserve"> PAGE   \* MERGEFORMAT </w:instrText>
    </w:r>
    <w:r w:rsidR="00956CD9" w:rsidRPr="009704AC">
      <w:rPr>
        <w:rFonts w:ascii="Times New Roman" w:hAnsi="Times New Roman" w:cs="Times New Roman"/>
        <w:noProof w:val="0"/>
        <w:sz w:val="24"/>
        <w:szCs w:val="24"/>
      </w:rPr>
      <w:fldChar w:fldCharType="separate"/>
    </w:r>
    <w:r w:rsidR="00956CD9" w:rsidRPr="009704AC">
      <w:rPr>
        <w:rFonts w:ascii="Times New Roman" w:hAnsi="Times New Roman" w:cs="Times New Roman"/>
        <w:sz w:val="24"/>
        <w:szCs w:val="24"/>
      </w:rPr>
      <w:t>2</w:t>
    </w:r>
    <w:r w:rsidR="00956CD9" w:rsidRPr="009704AC">
      <w:rPr>
        <w:rFonts w:ascii="Times New Roman" w:hAnsi="Times New Roman" w:cs="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4DAB" w14:textId="371BDA52" w:rsidR="002C1BE4" w:rsidRDefault="00C81A0B" w:rsidP="002C1BE4">
    <w:pPr>
      <w:pStyle w:val="CPTitle"/>
      <w:ind w:left="1985"/>
      <w:jc w:val="left"/>
      <w:rPr>
        <w:sz w:val="28"/>
        <w:szCs w:val="28"/>
        <w:lang w:val="en-US"/>
      </w:rPr>
    </w:pPr>
    <w:bookmarkStart w:id="1" w:name="_Hlk109218576"/>
    <w:bookmarkStart w:id="2" w:name="_Hlk109218577"/>
    <w:r>
      <w:rPr>
        <w:rFonts w:ascii="Calibri" w:hAnsi="Calibri" w:cs="Calibri"/>
        <w:noProof/>
      </w:rPr>
      <w:drawing>
        <wp:anchor distT="0" distB="0" distL="114300" distR="114300" simplePos="0" relativeHeight="251657216" behindDoc="1" locked="0" layoutInCell="1" allowOverlap="1" wp14:anchorId="2734C145" wp14:editId="1AF7FFC5">
          <wp:simplePos x="0" y="0"/>
          <wp:positionH relativeFrom="column">
            <wp:posOffset>304800</wp:posOffset>
          </wp:positionH>
          <wp:positionV relativeFrom="paragraph">
            <wp:posOffset>12700</wp:posOffset>
          </wp:positionV>
          <wp:extent cx="714375" cy="10477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06074" w14:textId="77777777" w:rsidR="002C1BE4" w:rsidRPr="0000076C" w:rsidRDefault="002C1BE4" w:rsidP="002C1BE4">
    <w:pPr>
      <w:pStyle w:val="CPTitle"/>
      <w:ind w:left="1985"/>
      <w:jc w:val="left"/>
      <w:rPr>
        <w:sz w:val="28"/>
        <w:szCs w:val="28"/>
        <w:lang w:val="en-US"/>
      </w:rPr>
    </w:pPr>
    <w:proofErr w:type="spellStart"/>
    <w:r>
      <w:rPr>
        <w:sz w:val="28"/>
        <w:szCs w:val="28"/>
        <w:lang w:val="en-US"/>
      </w:rPr>
      <w:t>Jurnal</w:t>
    </w:r>
    <w:proofErr w:type="spellEnd"/>
    <w:r>
      <w:rPr>
        <w:sz w:val="28"/>
        <w:szCs w:val="28"/>
        <w:lang w:val="en-US"/>
      </w:rPr>
      <w:t xml:space="preserve"> </w:t>
    </w:r>
    <w:proofErr w:type="spellStart"/>
    <w:r>
      <w:rPr>
        <w:sz w:val="28"/>
        <w:szCs w:val="28"/>
        <w:lang w:val="en-US"/>
      </w:rPr>
      <w:t>Pedagogi</w:t>
    </w:r>
    <w:proofErr w:type="spellEnd"/>
    <w:r>
      <w:rPr>
        <w:sz w:val="28"/>
        <w:szCs w:val="28"/>
        <w:lang w:val="en-US"/>
      </w:rPr>
      <w:t xml:space="preserve"> </w:t>
    </w:r>
    <w:proofErr w:type="spellStart"/>
    <w:r>
      <w:rPr>
        <w:sz w:val="28"/>
        <w:szCs w:val="28"/>
        <w:lang w:val="en-US"/>
      </w:rPr>
      <w:t>Matematika</w:t>
    </w:r>
    <w:proofErr w:type="spellEnd"/>
  </w:p>
  <w:p w14:paraId="7E4118FB" w14:textId="1C25B735" w:rsidR="002C1BE4" w:rsidRDefault="002C1BE4" w:rsidP="002C1BE4">
    <w:pPr>
      <w:pStyle w:val="CPTitle"/>
      <w:ind w:left="1985"/>
      <w:jc w:val="both"/>
      <w:rPr>
        <w:szCs w:val="24"/>
        <w:lang w:val="en-US"/>
      </w:rPr>
    </w:pPr>
    <w:r>
      <w:rPr>
        <w:szCs w:val="24"/>
        <w:lang w:val="en-US"/>
      </w:rPr>
      <w:t xml:space="preserve">Volume 8, </w:t>
    </w:r>
    <w:proofErr w:type="spellStart"/>
    <w:r>
      <w:rPr>
        <w:szCs w:val="24"/>
        <w:lang w:val="en-US"/>
      </w:rPr>
      <w:t>Edisi</w:t>
    </w:r>
    <w:proofErr w:type="spellEnd"/>
    <w:r>
      <w:rPr>
        <w:szCs w:val="24"/>
        <w:lang w:val="en-US"/>
      </w:rPr>
      <w:t xml:space="preserve"> 1, </w:t>
    </w:r>
    <w:proofErr w:type="spellStart"/>
    <w:r>
      <w:rPr>
        <w:szCs w:val="24"/>
        <w:lang w:val="en-US"/>
      </w:rPr>
      <w:t>Bulan</w:t>
    </w:r>
    <w:proofErr w:type="spellEnd"/>
    <w:r>
      <w:rPr>
        <w:szCs w:val="24"/>
        <w:lang w:val="en-US"/>
      </w:rPr>
      <w:t xml:space="preserve"> </w:t>
    </w:r>
    <w:proofErr w:type="spellStart"/>
    <w:r>
      <w:rPr>
        <w:szCs w:val="24"/>
        <w:lang w:val="en-US"/>
      </w:rPr>
      <w:t>Maret</w:t>
    </w:r>
    <w:proofErr w:type="spellEnd"/>
    <w:r>
      <w:rPr>
        <w:szCs w:val="24"/>
        <w:lang w:val="en-US"/>
      </w:rPr>
      <w:t xml:space="preserve"> </w:t>
    </w:r>
    <w:proofErr w:type="gramStart"/>
    <w:r>
      <w:rPr>
        <w:szCs w:val="24"/>
        <w:lang w:val="en-US"/>
      </w:rPr>
      <w:t xml:space="preserve">2022,  </w:t>
    </w:r>
    <w:r w:rsidR="00230FD1">
      <w:rPr>
        <w:szCs w:val="24"/>
        <w:lang w:val="en-US"/>
      </w:rPr>
      <w:t>49</w:t>
    </w:r>
    <w:proofErr w:type="gramEnd"/>
    <w:r w:rsidR="00230FD1">
      <w:rPr>
        <w:szCs w:val="24"/>
        <w:lang w:val="en-US"/>
      </w:rPr>
      <w:t xml:space="preserve"> - 64</w:t>
    </w:r>
  </w:p>
  <w:p w14:paraId="22684308" w14:textId="77777777" w:rsidR="002C1BE4" w:rsidRDefault="00230FD1" w:rsidP="002C1BE4">
    <w:pPr>
      <w:pStyle w:val="CPTitle"/>
      <w:ind w:left="1985"/>
      <w:jc w:val="both"/>
      <w:rPr>
        <w:szCs w:val="24"/>
        <w:lang w:val="en-US"/>
      </w:rPr>
    </w:pPr>
    <w:hyperlink r:id="rId2" w:history="1">
      <w:r w:rsidR="002C1BE4" w:rsidRPr="00B8090A">
        <w:rPr>
          <w:szCs w:val="24"/>
          <w:lang w:val="en-US"/>
        </w:rPr>
        <w:t>http://journal.student.uny.ac.id/ojs/index.php/jpm</w:t>
      </w:r>
    </w:hyperlink>
  </w:p>
  <w:p w14:paraId="14E04879" w14:textId="77777777" w:rsidR="002C1BE4" w:rsidRPr="002C7A08" w:rsidRDefault="002C1BE4" w:rsidP="002C1BE4">
    <w:pPr>
      <w:pStyle w:val="CPTitle"/>
      <w:ind w:left="1985"/>
      <w:jc w:val="both"/>
      <w:rPr>
        <w:color w:val="FFFFFF"/>
      </w:rPr>
    </w:pPr>
    <w:r w:rsidRPr="002C7A08">
      <w:rPr>
        <w:color w:val="FFFFFF"/>
      </w:rPr>
      <w:t xml:space="preserve">DOI: </w:t>
    </w:r>
    <w:hyperlink r:id="rId3" w:history="1">
      <w:r w:rsidRPr="002C7A08">
        <w:rPr>
          <w:color w:val="FFFFFF"/>
        </w:rPr>
        <w:t>https://doi.org/xxxxxxxxxxxxxxxxxx</w:t>
      </w:r>
    </w:hyperlink>
  </w:p>
  <w:p w14:paraId="7B491721" w14:textId="6EB66102" w:rsidR="002C1BE4" w:rsidRDefault="00C81A0B" w:rsidP="002C1BE4">
    <w:pPr>
      <w:pStyle w:val="CPTitle"/>
      <w:ind w:left="1985"/>
      <w:jc w:val="both"/>
      <w:rPr>
        <w:szCs w:val="24"/>
        <w:lang w:val="en-US"/>
      </w:rPr>
    </w:pPr>
    <w:r>
      <w:rPr>
        <w:rFonts w:ascii="Calibri" w:hAnsi="Calibri" w:cs="Calibri"/>
        <w:noProof/>
        <w:szCs w:val="24"/>
        <w:lang w:val="en-US"/>
      </w:rPr>
      <mc:AlternateContent>
        <mc:Choice Requires="wps">
          <w:drawing>
            <wp:anchor distT="0" distB="0" distL="114300" distR="114300" simplePos="0" relativeHeight="251658240" behindDoc="0" locked="0" layoutInCell="1" allowOverlap="1" wp14:anchorId="2DE741B2" wp14:editId="78A1B554">
              <wp:simplePos x="0" y="0"/>
              <wp:positionH relativeFrom="column">
                <wp:posOffset>130175</wp:posOffset>
              </wp:positionH>
              <wp:positionV relativeFrom="paragraph">
                <wp:posOffset>184785</wp:posOffset>
              </wp:positionV>
              <wp:extent cx="5588000" cy="0"/>
              <wp:effectExtent l="0" t="0" r="0" b="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80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355D1B" id="_x0000_t32" coordsize="21600,21600" o:spt="32" o:oned="t" path="m,l21600,21600e" filled="f">
              <v:path arrowok="t" fillok="f" o:connecttype="none"/>
              <o:lock v:ext="edit" shapetype="t"/>
            </v:shapetype>
            <v:shape id="AutoShape 20" o:spid="_x0000_s1026" type="#_x0000_t32" style="position:absolute;margin-left:10.25pt;margin-top:14.55pt;width:440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" strokeweight="2pt"/>
          </w:pict>
        </mc:Fallback>
      </mc:AlternateContent>
    </w:r>
    <w:bookmarkEnd w:id="1"/>
    <w:bookmarkEnd w:id="2"/>
  </w:p>
  <w:p w14:paraId="3E0950A3" w14:textId="77777777" w:rsidR="00F243B8" w:rsidRPr="002C1BE4" w:rsidRDefault="00F243B8" w:rsidP="002C1B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4470" w14:textId="3F3CCD58" w:rsidR="00956CD9" w:rsidRPr="00956CD9" w:rsidRDefault="00C759BD">
    <w:pPr>
      <w:pStyle w:val="Header"/>
      <w:jc w:val="right"/>
      <w:rPr>
        <w:rFonts w:ascii="Times New Roman" w:hAnsi="Times New Roman" w:cs="Times New Roman"/>
        <w:i/>
        <w:iCs/>
        <w:sz w:val="24"/>
        <w:szCs w:val="24"/>
      </w:rPr>
    </w:pPr>
    <w:proofErr w:type="spellStart"/>
    <w:r w:rsidRPr="00C759BD">
      <w:rPr>
        <w:rFonts w:ascii="Times New Roman" w:hAnsi="Times New Roman" w:cs="Times New Roman"/>
        <w:i/>
        <w:iCs/>
        <w:noProof w:val="0"/>
        <w:sz w:val="24"/>
        <w:szCs w:val="24"/>
        <w:lang w:val="en-US"/>
      </w:rPr>
      <w:t>Duwie</w:t>
    </w:r>
    <w:proofErr w:type="spellEnd"/>
    <w:r w:rsidRPr="00C759BD">
      <w:rPr>
        <w:rFonts w:ascii="Times New Roman" w:hAnsi="Times New Roman" w:cs="Times New Roman"/>
        <w:i/>
        <w:iCs/>
        <w:noProof w:val="0"/>
        <w:sz w:val="24"/>
        <w:szCs w:val="24"/>
        <w:lang w:val="en-US"/>
      </w:rPr>
      <w:t xml:space="preserve"> </w:t>
    </w:r>
    <w:proofErr w:type="spellStart"/>
    <w:r w:rsidRPr="00C759BD">
      <w:rPr>
        <w:rFonts w:ascii="Times New Roman" w:hAnsi="Times New Roman" w:cs="Times New Roman"/>
        <w:i/>
        <w:iCs/>
        <w:noProof w:val="0"/>
        <w:sz w:val="24"/>
        <w:szCs w:val="24"/>
        <w:lang w:val="en-US"/>
      </w:rPr>
      <w:t>Kresno</w:t>
    </w:r>
    <w:proofErr w:type="spellEnd"/>
    <w:r w:rsidRPr="00C759BD">
      <w:rPr>
        <w:rFonts w:ascii="Times New Roman" w:hAnsi="Times New Roman" w:cs="Times New Roman"/>
        <w:i/>
        <w:iCs/>
        <w:noProof w:val="0"/>
        <w:sz w:val="24"/>
        <w:szCs w:val="24"/>
        <w:lang w:val="en-US"/>
      </w:rPr>
      <w:t xml:space="preserve"> Wibowo</w:t>
    </w:r>
    <w:r w:rsidRPr="00C759BD">
      <w:rPr>
        <w:rFonts w:ascii="Times New Roman" w:hAnsi="Times New Roman" w:cs="Times New Roman"/>
        <w:i/>
        <w:iCs/>
        <w:noProof w:val="0"/>
        <w:sz w:val="24"/>
        <w:szCs w:val="24"/>
        <w:lang w:val="en-US"/>
      </w:rPr>
      <w:t xml:space="preserve"> </w:t>
    </w:r>
    <w:proofErr w:type="gramStart"/>
    <w:r w:rsidR="00956CD9" w:rsidRPr="00956CD9">
      <w:rPr>
        <w:rFonts w:ascii="Times New Roman" w:hAnsi="Times New Roman" w:cs="Times New Roman"/>
        <w:i/>
        <w:iCs/>
        <w:noProof w:val="0"/>
        <w:sz w:val="24"/>
        <w:szCs w:val="24"/>
      </w:rPr>
      <w:t>dkk./</w:t>
    </w:r>
    <w:proofErr w:type="gramEnd"/>
    <w:r w:rsidR="00956CD9" w:rsidRPr="00956CD9">
      <w:rPr>
        <w:rFonts w:ascii="Times New Roman" w:hAnsi="Times New Roman" w:cs="Times New Roman"/>
        <w:b/>
        <w:bCs/>
        <w:i/>
        <w:iCs/>
        <w:noProof w:val="0"/>
        <w:sz w:val="24"/>
        <w:szCs w:val="24"/>
      </w:rPr>
      <w:t>J</w:t>
    </w:r>
    <w:proofErr w:type="spellStart"/>
    <w:r w:rsidR="00FB3695">
      <w:rPr>
        <w:rFonts w:ascii="Times New Roman" w:hAnsi="Times New Roman" w:cs="Times New Roman"/>
        <w:b/>
        <w:bCs/>
        <w:i/>
        <w:iCs/>
        <w:noProof w:val="0"/>
        <w:sz w:val="24"/>
        <w:szCs w:val="24"/>
        <w:lang w:val="en-US"/>
      </w:rPr>
      <w:t>urnal</w:t>
    </w:r>
    <w:proofErr w:type="spellEnd"/>
    <w:r w:rsidR="00FB3695">
      <w:rPr>
        <w:rFonts w:ascii="Times New Roman" w:hAnsi="Times New Roman" w:cs="Times New Roman"/>
        <w:b/>
        <w:bCs/>
        <w:i/>
        <w:iCs/>
        <w:noProof w:val="0"/>
        <w:sz w:val="24"/>
        <w:szCs w:val="24"/>
        <w:lang w:val="en-US"/>
      </w:rPr>
      <w:t xml:space="preserve"> </w:t>
    </w:r>
    <w:proofErr w:type="spellStart"/>
    <w:r w:rsidR="00FB3695">
      <w:rPr>
        <w:rFonts w:ascii="Times New Roman" w:hAnsi="Times New Roman" w:cs="Times New Roman"/>
        <w:b/>
        <w:bCs/>
        <w:i/>
        <w:iCs/>
        <w:noProof w:val="0"/>
        <w:sz w:val="24"/>
        <w:szCs w:val="24"/>
        <w:lang w:val="en-US"/>
      </w:rPr>
      <w:t>Pedagogi</w:t>
    </w:r>
    <w:proofErr w:type="spellEnd"/>
    <w:r w:rsidR="00FB3695">
      <w:rPr>
        <w:rFonts w:ascii="Times New Roman" w:hAnsi="Times New Roman" w:cs="Times New Roman"/>
        <w:b/>
        <w:bCs/>
        <w:i/>
        <w:iCs/>
        <w:noProof w:val="0"/>
        <w:sz w:val="24"/>
        <w:szCs w:val="24"/>
        <w:lang w:val="en-US"/>
      </w:rPr>
      <w:t xml:space="preserve"> </w:t>
    </w:r>
    <w:proofErr w:type="spellStart"/>
    <w:r w:rsidR="00FB3695">
      <w:rPr>
        <w:rFonts w:ascii="Times New Roman" w:hAnsi="Times New Roman" w:cs="Times New Roman"/>
        <w:b/>
        <w:bCs/>
        <w:i/>
        <w:iCs/>
        <w:noProof w:val="0"/>
        <w:sz w:val="24"/>
        <w:szCs w:val="24"/>
        <w:lang w:val="en-US"/>
      </w:rPr>
      <w:t>Matematika</w:t>
    </w:r>
    <w:proofErr w:type="spellEnd"/>
    <w:r w:rsidR="00FB3695">
      <w:rPr>
        <w:rFonts w:ascii="Times New Roman" w:hAnsi="Times New Roman" w:cs="Times New Roman"/>
        <w:b/>
        <w:bCs/>
        <w:i/>
        <w:iCs/>
        <w:noProof w:val="0"/>
        <w:sz w:val="24"/>
        <w:szCs w:val="24"/>
        <w:lang w:val="en-US"/>
      </w:rPr>
      <w:t>,</w:t>
    </w:r>
    <w:r w:rsidR="00956CD9" w:rsidRPr="00956CD9">
      <w:rPr>
        <w:rFonts w:ascii="Times New Roman" w:hAnsi="Times New Roman" w:cs="Times New Roman"/>
        <w:b/>
        <w:bCs/>
        <w:i/>
        <w:iCs/>
        <w:noProof w:val="0"/>
        <w:sz w:val="24"/>
        <w:szCs w:val="24"/>
      </w:rPr>
      <w:t xml:space="preserve">  2022,  </w:t>
    </w:r>
    <w:r w:rsidR="00FB3695">
      <w:rPr>
        <w:rFonts w:ascii="Times New Roman" w:hAnsi="Times New Roman" w:cs="Times New Roman"/>
        <w:b/>
        <w:bCs/>
        <w:i/>
        <w:iCs/>
        <w:noProof w:val="0"/>
        <w:sz w:val="24"/>
        <w:szCs w:val="24"/>
        <w:lang w:val="en-US"/>
      </w:rPr>
      <w:t>8</w:t>
    </w:r>
    <w:r w:rsidR="00956CD9" w:rsidRPr="00956CD9">
      <w:rPr>
        <w:rFonts w:ascii="Times New Roman" w:hAnsi="Times New Roman" w:cs="Times New Roman"/>
        <w:b/>
        <w:bCs/>
        <w:i/>
        <w:iCs/>
        <w:noProof w:val="0"/>
        <w:sz w:val="24"/>
        <w:szCs w:val="24"/>
      </w:rPr>
      <w:t xml:space="preserve"> (1)</w:t>
    </w:r>
    <w:r w:rsidR="00956CD9">
      <w:rPr>
        <w:rFonts w:ascii="Times New Roman" w:hAnsi="Times New Roman" w:cs="Times New Roman"/>
        <w:i/>
        <w:iCs/>
        <w:noProof w:val="0"/>
        <w:sz w:val="24"/>
        <w:szCs w:val="24"/>
        <w:lang w:val="en-US"/>
      </w:rPr>
      <w:t xml:space="preserve">, </w:t>
    </w:r>
    <w:r w:rsidR="00956CD9" w:rsidRPr="00956CD9">
      <w:rPr>
        <w:rFonts w:ascii="Times New Roman" w:hAnsi="Times New Roman" w:cs="Times New Roman"/>
        <w:i/>
        <w:iCs/>
        <w:noProof w:val="0"/>
        <w:sz w:val="24"/>
        <w:szCs w:val="24"/>
      </w:rPr>
      <w:fldChar w:fldCharType="begin"/>
    </w:r>
    <w:r w:rsidR="00956CD9" w:rsidRPr="00956CD9">
      <w:rPr>
        <w:rFonts w:ascii="Times New Roman" w:hAnsi="Times New Roman" w:cs="Times New Roman"/>
        <w:i/>
        <w:iCs/>
        <w:sz w:val="24"/>
        <w:szCs w:val="24"/>
      </w:rPr>
      <w:instrText xml:space="preserve"> PAGE   \* MERGEFORMAT </w:instrText>
    </w:r>
    <w:r w:rsidR="00956CD9" w:rsidRPr="00956CD9">
      <w:rPr>
        <w:rFonts w:ascii="Times New Roman" w:hAnsi="Times New Roman" w:cs="Times New Roman"/>
        <w:i/>
        <w:iCs/>
        <w:noProof w:val="0"/>
        <w:sz w:val="24"/>
        <w:szCs w:val="24"/>
      </w:rPr>
      <w:fldChar w:fldCharType="separate"/>
    </w:r>
    <w:r w:rsidR="00956CD9" w:rsidRPr="00956CD9">
      <w:rPr>
        <w:rFonts w:ascii="Times New Roman" w:hAnsi="Times New Roman" w:cs="Times New Roman"/>
        <w:i/>
        <w:iCs/>
        <w:sz w:val="24"/>
        <w:szCs w:val="24"/>
      </w:rPr>
      <w:t>2</w:t>
    </w:r>
    <w:r w:rsidR="00956CD9" w:rsidRPr="00956CD9">
      <w:rPr>
        <w:rFonts w:ascii="Times New Roman" w:hAnsi="Times New Roman" w:cs="Times New Roman"/>
        <w:i/>
        <w:iCs/>
        <w:sz w:val="24"/>
        <w:szCs w:val="24"/>
      </w:rPr>
      <w:fldChar w:fldCharType="end"/>
    </w:r>
  </w:p>
  <w:p w14:paraId="56092C0B" w14:textId="77777777" w:rsidR="0099466A" w:rsidRDefault="0099466A" w:rsidP="002C1BE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0"/>
    <w:lvl w:ilvl="0" w:tplc="FFFFFFFF">
      <w:start w:val="1"/>
      <w:numFmt w:val="decimal"/>
      <w:lvlText w:val="[%1]."/>
      <w:lvlJc w:val="left"/>
      <w:pPr>
        <w:ind w:left="5039" w:hanging="360"/>
      </w:pPr>
      <w:rPr>
        <w:rFonts w:ascii="Times New Roman" w:hAnsi="Times New Roman" w:cs="Times New Roman"/>
      </w:rPr>
    </w:lvl>
    <w:lvl w:ilvl="1" w:tplc="FFFFFFFF">
      <w:start w:val="1"/>
      <w:numFmt w:val="lowerLetter"/>
      <w:lvlText w:val="%2."/>
      <w:lvlJc w:val="left"/>
      <w:pPr>
        <w:ind w:left="5759" w:hanging="360"/>
      </w:pPr>
    </w:lvl>
    <w:lvl w:ilvl="2" w:tplc="FFFFFFFF">
      <w:start w:val="1"/>
      <w:numFmt w:val="lowerRoman"/>
      <w:lvlText w:val="%3."/>
      <w:lvlJc w:val="right"/>
      <w:pPr>
        <w:ind w:left="6479" w:hanging="180"/>
      </w:pPr>
    </w:lvl>
    <w:lvl w:ilvl="3" w:tplc="FFFFFFFF">
      <w:start w:val="1"/>
      <w:numFmt w:val="decimal"/>
      <w:lvlText w:val="%4."/>
      <w:lvlJc w:val="left"/>
      <w:pPr>
        <w:ind w:left="7199" w:hanging="360"/>
      </w:pPr>
    </w:lvl>
    <w:lvl w:ilvl="4" w:tplc="FFFFFFFF">
      <w:start w:val="1"/>
      <w:numFmt w:val="lowerLetter"/>
      <w:lvlText w:val="%5."/>
      <w:lvlJc w:val="left"/>
      <w:pPr>
        <w:ind w:left="7919" w:hanging="360"/>
      </w:pPr>
    </w:lvl>
    <w:lvl w:ilvl="5" w:tplc="FFFFFFFF">
      <w:start w:val="1"/>
      <w:numFmt w:val="lowerRoman"/>
      <w:lvlText w:val="%6."/>
      <w:lvlJc w:val="right"/>
      <w:pPr>
        <w:ind w:left="8639" w:hanging="180"/>
      </w:pPr>
    </w:lvl>
    <w:lvl w:ilvl="6" w:tplc="FFFFFFFF">
      <w:start w:val="1"/>
      <w:numFmt w:val="decimal"/>
      <w:lvlText w:val="%7."/>
      <w:lvlJc w:val="left"/>
      <w:pPr>
        <w:ind w:left="9359" w:hanging="360"/>
      </w:pPr>
    </w:lvl>
    <w:lvl w:ilvl="7" w:tplc="FFFFFFFF">
      <w:start w:val="1"/>
      <w:numFmt w:val="lowerLetter"/>
      <w:lvlText w:val="%8."/>
      <w:lvlJc w:val="left"/>
      <w:pPr>
        <w:ind w:left="10079" w:hanging="360"/>
      </w:pPr>
    </w:lvl>
    <w:lvl w:ilvl="8" w:tplc="FFFFFFFF">
      <w:start w:val="1"/>
      <w:numFmt w:val="lowerRoman"/>
      <w:lvlText w:val="%9."/>
      <w:lvlJc w:val="right"/>
      <w:pPr>
        <w:ind w:left="10799" w:hanging="180"/>
      </w:pPr>
    </w:lvl>
  </w:abstractNum>
  <w:abstractNum w:abstractNumId="1" w15:restartNumberingAfterBreak="0">
    <w:nsid w:val="00EF6F3D"/>
    <w:multiLevelType w:val="hybridMultilevel"/>
    <w:tmpl w:val="0F3833BC"/>
    <w:lvl w:ilvl="0" w:tplc="04210017">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 w15:restartNumberingAfterBreak="0">
    <w:nsid w:val="0845683A"/>
    <w:multiLevelType w:val="hybridMultilevel"/>
    <w:tmpl w:val="768679D8"/>
    <w:lvl w:ilvl="0" w:tplc="EB36F7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6226D"/>
    <w:multiLevelType w:val="hybridMultilevel"/>
    <w:tmpl w:val="B302D5FA"/>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F641C2C"/>
    <w:multiLevelType w:val="hybridMultilevel"/>
    <w:tmpl w:val="0962676C"/>
    <w:lvl w:ilvl="0" w:tplc="A6EC3C3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89B2AE9"/>
    <w:multiLevelType w:val="hybridMultilevel"/>
    <w:tmpl w:val="A81E2BDE"/>
    <w:lvl w:ilvl="0" w:tplc="5F4675C4">
      <w:start w:val="1"/>
      <w:numFmt w:val="decimal"/>
      <w:pStyle w:val="CPTABLE"/>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3221082"/>
    <w:multiLevelType w:val="hybridMultilevel"/>
    <w:tmpl w:val="B47A2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7D4389"/>
    <w:multiLevelType w:val="hybridMultilevel"/>
    <w:tmpl w:val="2302673A"/>
    <w:lvl w:ilvl="0" w:tplc="49F833D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0CA58FD"/>
    <w:multiLevelType w:val="hybridMultilevel"/>
    <w:tmpl w:val="E9F4E0FC"/>
    <w:lvl w:ilvl="0" w:tplc="04210017">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9" w15:restartNumberingAfterBreak="0">
    <w:nsid w:val="4BB07009"/>
    <w:multiLevelType w:val="hybridMultilevel"/>
    <w:tmpl w:val="1796171E"/>
    <w:lvl w:ilvl="0" w:tplc="24D6A2E0">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0307CEE"/>
    <w:multiLevelType w:val="hybridMultilevel"/>
    <w:tmpl w:val="47201AE4"/>
    <w:lvl w:ilvl="0" w:tplc="0B946EF0">
      <w:start w:val="1"/>
      <w:numFmt w:val="decimal"/>
      <w:lvlText w:val="%1."/>
      <w:lvlJc w:val="left"/>
      <w:pPr>
        <w:ind w:left="366" w:hanging="36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1" w15:restartNumberingAfterBreak="0">
    <w:nsid w:val="53EE1A47"/>
    <w:multiLevelType w:val="hybridMultilevel"/>
    <w:tmpl w:val="8E5863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7B21B25"/>
    <w:multiLevelType w:val="hybridMultilevel"/>
    <w:tmpl w:val="98266F24"/>
    <w:lvl w:ilvl="0" w:tplc="04210011">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3" w15:restartNumberingAfterBreak="0">
    <w:nsid w:val="57ED5E5D"/>
    <w:multiLevelType w:val="hybridMultilevel"/>
    <w:tmpl w:val="E1446C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ED47A6"/>
    <w:multiLevelType w:val="hybridMultilevel"/>
    <w:tmpl w:val="D24AFD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0916670"/>
    <w:multiLevelType w:val="hybridMultilevel"/>
    <w:tmpl w:val="31B2D7B6"/>
    <w:lvl w:ilvl="0" w:tplc="5928E1A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430607D"/>
    <w:multiLevelType w:val="hybridMultilevel"/>
    <w:tmpl w:val="120CB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3051DF"/>
    <w:multiLevelType w:val="hybridMultilevel"/>
    <w:tmpl w:val="D4BE170C"/>
    <w:lvl w:ilvl="0" w:tplc="04210011">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8" w15:restartNumberingAfterBreak="0">
    <w:nsid w:val="6ECD1039"/>
    <w:multiLevelType w:val="hybridMultilevel"/>
    <w:tmpl w:val="8312D288"/>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15:restartNumberingAfterBreak="0">
    <w:nsid w:val="718851B8"/>
    <w:multiLevelType w:val="hybridMultilevel"/>
    <w:tmpl w:val="ACCA5182"/>
    <w:lvl w:ilvl="0" w:tplc="04210011">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0" w15:restartNumberingAfterBreak="0">
    <w:nsid w:val="77344816"/>
    <w:multiLevelType w:val="hybridMultilevel"/>
    <w:tmpl w:val="5C244B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DA904C4"/>
    <w:multiLevelType w:val="hybridMultilevel"/>
    <w:tmpl w:val="996C5CD0"/>
    <w:lvl w:ilvl="0" w:tplc="F3522E0E">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361929886">
    <w:abstractNumId w:val="0"/>
  </w:num>
  <w:num w:numId="2" w16cid:durableId="2115124394">
    <w:abstractNumId w:val="0"/>
    <w:lvlOverride w:ilvl="0">
      <w:lvl w:ilvl="0" w:tplc="FFFFFFFF">
        <w:start w:val="1"/>
        <w:numFmt w:val="decimal"/>
        <w:lvlText w:val="[%1]."/>
        <w:lvlJc w:val="left"/>
        <w:pPr>
          <w:ind w:left="5039" w:hanging="360"/>
        </w:pPr>
        <w:rPr>
          <w:rFonts w:ascii="Times New Roman" w:eastAsia="Calibri" w:hAnsi="Times New Roman" w:cs="Times New Roman"/>
        </w:rPr>
      </w:lvl>
    </w:lvlOverride>
    <w:lvlOverride w:ilvl="1">
      <w:lvl w:ilvl="1" w:tplc="FFFFFFFF">
        <w:start w:val="1"/>
        <w:numFmt w:val="lowerLetter"/>
        <w:lvlText w:val="%2."/>
        <w:lvlJc w:val="left"/>
        <w:pPr>
          <w:ind w:left="5759" w:hanging="360"/>
        </w:pPr>
      </w:lvl>
    </w:lvlOverride>
    <w:lvlOverride w:ilvl="2">
      <w:lvl w:ilvl="2" w:tplc="FFFFFFFF">
        <w:start w:val="1"/>
        <w:numFmt w:val="lowerRoman"/>
        <w:lvlText w:val="%3."/>
        <w:lvlJc w:val="right"/>
        <w:pPr>
          <w:ind w:left="6479" w:hanging="180"/>
        </w:pPr>
      </w:lvl>
    </w:lvlOverride>
    <w:lvlOverride w:ilvl="3">
      <w:lvl w:ilvl="3" w:tplc="FFFFFFFF">
        <w:start w:val="1"/>
        <w:numFmt w:val="decimal"/>
        <w:lvlText w:val="%4."/>
        <w:lvlJc w:val="left"/>
        <w:pPr>
          <w:ind w:left="7199" w:hanging="360"/>
        </w:pPr>
      </w:lvl>
    </w:lvlOverride>
    <w:lvlOverride w:ilvl="4">
      <w:lvl w:ilvl="4" w:tplc="FFFFFFFF">
        <w:start w:val="1"/>
        <w:numFmt w:val="lowerLetter"/>
        <w:lvlText w:val="%5."/>
        <w:lvlJc w:val="left"/>
        <w:pPr>
          <w:ind w:left="7919" w:hanging="360"/>
        </w:pPr>
      </w:lvl>
    </w:lvlOverride>
    <w:lvlOverride w:ilvl="5">
      <w:lvl w:ilvl="5" w:tplc="FFFFFFFF">
        <w:start w:val="1"/>
        <w:numFmt w:val="lowerRoman"/>
        <w:lvlText w:val="%6."/>
        <w:lvlJc w:val="right"/>
        <w:pPr>
          <w:ind w:left="8639" w:hanging="180"/>
        </w:pPr>
      </w:lvl>
    </w:lvlOverride>
    <w:lvlOverride w:ilvl="6">
      <w:lvl w:ilvl="6" w:tplc="FFFFFFFF">
        <w:start w:val="1"/>
        <w:numFmt w:val="decimal"/>
        <w:lvlText w:val="%7."/>
        <w:lvlJc w:val="left"/>
        <w:pPr>
          <w:ind w:left="9359" w:hanging="360"/>
        </w:pPr>
      </w:lvl>
    </w:lvlOverride>
    <w:lvlOverride w:ilvl="7">
      <w:lvl w:ilvl="7" w:tplc="FFFFFFFF">
        <w:start w:val="1"/>
        <w:numFmt w:val="lowerLetter"/>
        <w:lvlText w:val="%8."/>
        <w:lvlJc w:val="left"/>
        <w:pPr>
          <w:ind w:left="10079" w:hanging="360"/>
        </w:pPr>
      </w:lvl>
    </w:lvlOverride>
    <w:lvlOverride w:ilvl="8">
      <w:lvl w:ilvl="8" w:tplc="FFFFFFFF">
        <w:start w:val="1"/>
        <w:numFmt w:val="lowerRoman"/>
        <w:lvlText w:val="%9."/>
        <w:lvlJc w:val="right"/>
        <w:pPr>
          <w:ind w:left="10799" w:hanging="180"/>
        </w:pPr>
      </w:lvl>
    </w:lvlOverride>
  </w:num>
  <w:num w:numId="3" w16cid:durableId="36199940">
    <w:abstractNumId w:val="11"/>
  </w:num>
  <w:num w:numId="4" w16cid:durableId="2046977869">
    <w:abstractNumId w:val="14"/>
  </w:num>
  <w:num w:numId="5" w16cid:durableId="1396470588">
    <w:abstractNumId w:val="11"/>
  </w:num>
  <w:num w:numId="6" w16cid:durableId="635332723">
    <w:abstractNumId w:val="2"/>
  </w:num>
  <w:num w:numId="7" w16cid:durableId="1050349659">
    <w:abstractNumId w:val="5"/>
  </w:num>
  <w:num w:numId="8" w16cid:durableId="951596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17916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4964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17094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83426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57165262">
    <w:abstractNumId w:val="3"/>
  </w:num>
  <w:num w:numId="14" w16cid:durableId="983118711">
    <w:abstractNumId w:val="18"/>
  </w:num>
  <w:num w:numId="15" w16cid:durableId="1580291880">
    <w:abstractNumId w:val="6"/>
  </w:num>
  <w:num w:numId="16" w16cid:durableId="1336884936">
    <w:abstractNumId w:val="21"/>
  </w:num>
  <w:num w:numId="17" w16cid:durableId="946619864">
    <w:abstractNumId w:val="9"/>
  </w:num>
  <w:num w:numId="18" w16cid:durableId="936139753">
    <w:abstractNumId w:val="4"/>
  </w:num>
  <w:num w:numId="19" w16cid:durableId="1499271239">
    <w:abstractNumId w:val="10"/>
  </w:num>
  <w:num w:numId="20" w16cid:durableId="585068331">
    <w:abstractNumId w:val="13"/>
  </w:num>
  <w:num w:numId="21" w16cid:durableId="2032535722">
    <w:abstractNumId w:val="16"/>
  </w:num>
  <w:num w:numId="22" w16cid:durableId="1053046184">
    <w:abstractNumId w:val="7"/>
  </w:num>
  <w:num w:numId="23" w16cid:durableId="615676809">
    <w:abstractNumId w:val="15"/>
  </w:num>
  <w:num w:numId="24" w16cid:durableId="21091089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pos w:val="sectEnd"/>
    <w:numFmt w:val="decimal"/>
    <w:numStart w:val="0"/>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551"/>
    <w:rsid w:val="00004133"/>
    <w:rsid w:val="000875B5"/>
    <w:rsid w:val="000A5492"/>
    <w:rsid w:val="000F259F"/>
    <w:rsid w:val="000F2AC1"/>
    <w:rsid w:val="00110EA1"/>
    <w:rsid w:val="00132083"/>
    <w:rsid w:val="00144C50"/>
    <w:rsid w:val="001E1E36"/>
    <w:rsid w:val="001F3131"/>
    <w:rsid w:val="00230FD1"/>
    <w:rsid w:val="00242889"/>
    <w:rsid w:val="002511F5"/>
    <w:rsid w:val="002756BA"/>
    <w:rsid w:val="0029084B"/>
    <w:rsid w:val="002C1BE4"/>
    <w:rsid w:val="002C7A08"/>
    <w:rsid w:val="002D0E76"/>
    <w:rsid w:val="002F56D2"/>
    <w:rsid w:val="00303BC9"/>
    <w:rsid w:val="00313587"/>
    <w:rsid w:val="0033105A"/>
    <w:rsid w:val="00336778"/>
    <w:rsid w:val="00351092"/>
    <w:rsid w:val="003516A7"/>
    <w:rsid w:val="00352588"/>
    <w:rsid w:val="00421A13"/>
    <w:rsid w:val="00441EFB"/>
    <w:rsid w:val="00472023"/>
    <w:rsid w:val="00521C7D"/>
    <w:rsid w:val="00533353"/>
    <w:rsid w:val="00555ABD"/>
    <w:rsid w:val="005627BF"/>
    <w:rsid w:val="00566B9C"/>
    <w:rsid w:val="005969FD"/>
    <w:rsid w:val="00670A5A"/>
    <w:rsid w:val="006A6EFB"/>
    <w:rsid w:val="00764922"/>
    <w:rsid w:val="00782DA1"/>
    <w:rsid w:val="007B4AC2"/>
    <w:rsid w:val="007C05F9"/>
    <w:rsid w:val="007C4A33"/>
    <w:rsid w:val="00821BB7"/>
    <w:rsid w:val="008B308A"/>
    <w:rsid w:val="00922679"/>
    <w:rsid w:val="009320C1"/>
    <w:rsid w:val="00956CD9"/>
    <w:rsid w:val="009704AC"/>
    <w:rsid w:val="0099466A"/>
    <w:rsid w:val="009A1897"/>
    <w:rsid w:val="009C5458"/>
    <w:rsid w:val="00A13F73"/>
    <w:rsid w:val="00A43615"/>
    <w:rsid w:val="00A53360"/>
    <w:rsid w:val="00AE011B"/>
    <w:rsid w:val="00AE387C"/>
    <w:rsid w:val="00AE4178"/>
    <w:rsid w:val="00B37CF3"/>
    <w:rsid w:val="00B51129"/>
    <w:rsid w:val="00B60A03"/>
    <w:rsid w:val="00B81517"/>
    <w:rsid w:val="00BB5302"/>
    <w:rsid w:val="00BE17B9"/>
    <w:rsid w:val="00BE30B3"/>
    <w:rsid w:val="00C21BD9"/>
    <w:rsid w:val="00C35630"/>
    <w:rsid w:val="00C53279"/>
    <w:rsid w:val="00C55A0D"/>
    <w:rsid w:val="00C759BD"/>
    <w:rsid w:val="00C81A0B"/>
    <w:rsid w:val="00C8793B"/>
    <w:rsid w:val="00C9124A"/>
    <w:rsid w:val="00CA3398"/>
    <w:rsid w:val="00CA5AA2"/>
    <w:rsid w:val="00D57A69"/>
    <w:rsid w:val="00DC1212"/>
    <w:rsid w:val="00DC7551"/>
    <w:rsid w:val="00DE2047"/>
    <w:rsid w:val="00EA3513"/>
    <w:rsid w:val="00EB31E9"/>
    <w:rsid w:val="00F243B8"/>
    <w:rsid w:val="00F55DB4"/>
    <w:rsid w:val="00FA2963"/>
    <w:rsid w:val="00FA3F8A"/>
    <w:rsid w:val="00FB3695"/>
    <w:rsid w:val="00FF4E8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3793DB"/>
  <w15:chartTrackingRefBased/>
  <w15:docId w15:val="{077B151E-9743-4722-B29D-7A2499B94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5" w:lineRule="auto"/>
    </w:pPr>
    <w:rPr>
      <w:rFonts w:hAnsi="Calibri" w:cs="Calibri"/>
      <w:noProof/>
      <w:sz w:val="22"/>
      <w:szCs w:val="22"/>
      <w:lang w:val="id-ID" w:eastAsia="id-ID"/>
    </w:rPr>
  </w:style>
  <w:style w:type="paragraph" w:styleId="Heading2">
    <w:name w:val="heading 2"/>
    <w:basedOn w:val="Normal"/>
    <w:qFormat/>
    <w:p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
    <w:semiHidden/>
    <w:unhideWhenUsed/>
    <w:qFormat/>
    <w:rsid w:val="001E1E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qFormat/>
    <w:pPr>
      <w:widowControl w:val="0"/>
      <w:spacing w:after="0" w:line="360" w:lineRule="auto"/>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1">
    <w:name w:val="Default Paragraph Font1"/>
    <w:semiHidden/>
    <w:rPr>
      <w:rFonts w:hAnsi="Calibri" w:cs="Calibri"/>
      <w:noProof/>
      <w:lang w:val="id-ID" w:eastAsia="id-ID"/>
    </w:rPr>
  </w:style>
  <w:style w:type="character" w:customStyle="1" w:styleId="NoList1">
    <w:name w:val="No List1"/>
    <w:semiHidden/>
    <w:rPr>
      <w:rFonts w:ascii="Calibri" w:eastAsia="Calibri" w:hAnsi="Calibri" w:cs="Calibri"/>
    </w:rPr>
  </w:style>
  <w:style w:type="paragraph" w:styleId="ListParagraph">
    <w:name w:val="List Paragraph"/>
    <w:aliases w:val="Body of text,Body of text+1,Body of text+2,Body of text+3,List Paragraph11,List Paragraph1,Body of textCxSp,Colorful List - Accent 11,Medium Grid 1 - Accent 21,HEADING 1,Heading 11,soal jawab,Heading 12,Heading 111,Heading 121,Heading 13"/>
    <w:basedOn w:val="Normal"/>
    <w:link w:val="ListParagraphChar"/>
    <w:uiPriority w:val="34"/>
    <w:qFormat/>
    <w:rPr>
      <w:rFonts w:cs="Times New Roman"/>
      <w:lang w:val="x-none" w:eastAsia="x-none"/>
    </w:rPr>
  </w:style>
  <w:style w:type="paragraph" w:styleId="PlainText">
    <w:name w:val="Plain Text"/>
    <w:basedOn w:val="Normal"/>
    <w:semiHidden/>
    <w:pPr>
      <w:spacing w:after="0" w:line="240" w:lineRule="auto"/>
    </w:pPr>
    <w:rPr>
      <w:rFonts w:ascii="Courier New" w:eastAsia="Times New Roman" w:hAnsi="Courier New" w:cs="Courier New"/>
      <w:sz w:val="20"/>
      <w:szCs w:val="20"/>
    </w:rPr>
  </w:style>
  <w:style w:type="paragraph" w:customStyle="1" w:styleId="PlainTextChar">
    <w:name w:val="Plain Text Char"/>
    <w:rPr>
      <w:rFonts w:ascii="Courier New" w:hAnsi="Courier New" w:cs="Courier New"/>
      <w:noProof/>
      <w:lang w:val="id-ID" w:eastAsia="id-ID"/>
    </w:rPr>
  </w:style>
  <w:style w:type="paragraph" w:customStyle="1" w:styleId="EndnoteReference1">
    <w:name w:val="Endnote Reference1"/>
    <w:aliases w:val="Appel note fin N"/>
    <w:semiHidden/>
    <w:rPr>
      <w:rFonts w:hAnsi="Calibri" w:cs="Calibri"/>
      <w:noProof/>
      <w:vertAlign w:val="superscript"/>
      <w:lang w:val="id-ID" w:eastAsia="id-ID"/>
    </w:rPr>
  </w:style>
  <w:style w:type="paragraph" w:styleId="EndnoteText">
    <w:name w:val="endnote text"/>
    <w:basedOn w:val="Normal"/>
    <w:semiHidden/>
    <w:pPr>
      <w:spacing w:after="0" w:line="360" w:lineRule="auto"/>
      <w:jc w:val="both"/>
    </w:pPr>
    <w:rPr>
      <w:rFonts w:ascii="Times" w:eastAsia="PMingLiU" w:hAnsi="Times" w:cs="Times"/>
    </w:rPr>
  </w:style>
  <w:style w:type="paragraph" w:customStyle="1" w:styleId="EndnoteTextChar">
    <w:name w:val="Endnote Text Char"/>
    <w:rPr>
      <w:rFonts w:ascii="Times" w:eastAsia="PMingLiU" w:hAnsi="Times" w:cs="Times"/>
      <w:noProof/>
      <w:lang w:val="id-ID" w:eastAsia="id-ID"/>
    </w:rPr>
  </w:style>
  <w:style w:type="paragraph" w:styleId="BodyText3">
    <w:name w:val="Body Text 3"/>
    <w:basedOn w:val="Normal"/>
    <w:semiHidden/>
    <w:pPr>
      <w:spacing w:after="0" w:line="480" w:lineRule="auto"/>
      <w:jc w:val="both"/>
    </w:pPr>
    <w:rPr>
      <w:rFonts w:ascii="Times New Roman" w:eastAsia="Times New Roman" w:hAnsi="Times New Roman" w:cs="Times New Roman"/>
      <w:sz w:val="24"/>
      <w:szCs w:val="24"/>
    </w:rPr>
  </w:style>
  <w:style w:type="paragraph" w:customStyle="1" w:styleId="BodyText3Char">
    <w:name w:val="Body Text 3 Char"/>
    <w:rPr>
      <w:rFonts w:ascii="Times New Roman"/>
      <w:noProof/>
      <w:sz w:val="24"/>
      <w:szCs w:val="24"/>
      <w:lang w:val="id-ID" w:eastAsia="id-ID"/>
    </w:rPr>
  </w:style>
  <w:style w:type="paragraph" w:styleId="NormalWeb">
    <w:name w:val="Normal (Web)"/>
    <w:basedOn w:val="Normal"/>
    <w:qFormat/>
    <w:pPr>
      <w:spacing w:before="100" w:after="100" w:line="240" w:lineRule="auto"/>
    </w:pPr>
    <w:rPr>
      <w:rFonts w:ascii="Arial Unicode MS" w:eastAsia="Arial Unicode MS" w:hAnsi="Arial Unicode MS" w:cs="Arial Unicode MS"/>
      <w:sz w:val="24"/>
      <w:szCs w:val="24"/>
    </w:rPr>
  </w:style>
  <w:style w:type="paragraph" w:styleId="Header">
    <w:name w:val="header"/>
    <w:basedOn w:val="Normal"/>
    <w:uiPriority w:val="99"/>
    <w:pPr>
      <w:tabs>
        <w:tab w:val="center" w:pos="4536"/>
        <w:tab w:val="right" w:pos="9072"/>
      </w:tabs>
      <w:spacing w:after="0" w:line="240" w:lineRule="auto"/>
    </w:pPr>
  </w:style>
  <w:style w:type="paragraph" w:customStyle="1" w:styleId="HeaderChar">
    <w:name w:val="Header Char"/>
    <w:basedOn w:val="DefaultParagraphFont1"/>
  </w:style>
  <w:style w:type="paragraph" w:styleId="Footer">
    <w:name w:val="footer"/>
    <w:basedOn w:val="Normal"/>
    <w:uiPriority w:val="99"/>
    <w:pPr>
      <w:tabs>
        <w:tab w:val="center" w:pos="4536"/>
        <w:tab w:val="right" w:pos="9072"/>
      </w:tabs>
      <w:spacing w:after="0" w:line="240" w:lineRule="auto"/>
    </w:pPr>
  </w:style>
  <w:style w:type="paragraph" w:customStyle="1" w:styleId="FooterChar">
    <w:name w:val="Footer Char"/>
    <w:basedOn w:val="DefaultParagraphFont1"/>
  </w:style>
  <w:style w:type="paragraph" w:customStyle="1" w:styleId="TableGrid1">
    <w:name w:val="Table Grid1"/>
    <w:uiPriority w:val="39"/>
    <w:rPr>
      <w:rFonts w:hAnsi="Calibri" w:cs="Calibri"/>
      <w:sz w:val="22"/>
      <w:szCs w:val="22"/>
    </w:rPr>
  </w:style>
  <w:style w:type="paragraph" w:customStyle="1" w:styleId="tableau">
    <w:name w:val="tableau"/>
    <w:basedOn w:val="Normal"/>
    <w:pPr>
      <w:spacing w:before="100" w:after="100" w:line="360" w:lineRule="atLeast"/>
      <w:jc w:val="center"/>
    </w:pPr>
    <w:rPr>
      <w:rFonts w:ascii="Times" w:eastAsia="Times New Roman" w:hAnsi="Times" w:cs="Times"/>
      <w:sz w:val="24"/>
      <w:szCs w:val="24"/>
    </w:rPr>
  </w:style>
  <w:style w:type="paragraph" w:styleId="BodyText2">
    <w:name w:val="Body Text 2"/>
    <w:basedOn w:val="Normal"/>
    <w:semiHidden/>
    <w:pPr>
      <w:spacing w:after="120" w:line="480" w:lineRule="auto"/>
    </w:pPr>
  </w:style>
  <w:style w:type="paragraph" w:customStyle="1" w:styleId="BodyText2Char">
    <w:name w:val="Body Text 2 Char"/>
    <w:basedOn w:val="DefaultParagraphFont1"/>
  </w:style>
  <w:style w:type="paragraph" w:customStyle="1" w:styleId="Heading6Char">
    <w:name w:val="Heading 6 Char"/>
    <w:rPr>
      <w:rFonts w:ascii="Times New Roman"/>
      <w:b/>
      <w:bCs/>
      <w:noProof/>
      <w:sz w:val="24"/>
      <w:szCs w:val="24"/>
      <w:lang w:val="id-ID" w:eastAsia="id-ID"/>
    </w:rPr>
  </w:style>
  <w:style w:type="paragraph" w:customStyle="1" w:styleId="Heading2Char">
    <w:name w:val="Heading 2 Char"/>
    <w:rPr>
      <w:rFonts w:ascii="Cambria" w:hAnsi="Cambria" w:cs="Cambria"/>
      <w:b/>
      <w:bCs/>
      <w:noProof/>
      <w:color w:val="4F81BD"/>
      <w:sz w:val="26"/>
      <w:szCs w:val="26"/>
      <w:lang w:val="id-ID" w:eastAsia="id-ID"/>
    </w:rPr>
  </w:style>
  <w:style w:type="paragraph" w:styleId="BalloonText">
    <w:name w:val="Balloon Text"/>
    <w:basedOn w:val="Normal"/>
    <w:semiHidden/>
    <w:pPr>
      <w:spacing w:after="0" w:line="240" w:lineRule="auto"/>
    </w:pPr>
    <w:rPr>
      <w:rFonts w:ascii="Tahoma" w:hAnsi="Tahoma" w:cs="Tahoma"/>
      <w:sz w:val="16"/>
      <w:szCs w:val="16"/>
    </w:rPr>
  </w:style>
  <w:style w:type="paragraph" w:customStyle="1" w:styleId="BalloonTextChar">
    <w:name w:val="Balloon Text Char"/>
    <w:rPr>
      <w:rFonts w:ascii="Tahoma" w:hAnsi="Tahoma" w:cs="Tahoma"/>
      <w:noProof/>
      <w:sz w:val="16"/>
      <w:szCs w:val="16"/>
      <w:lang w:val="id-ID" w:eastAsia="id-ID"/>
    </w:rPr>
  </w:style>
  <w:style w:type="paragraph" w:customStyle="1" w:styleId="Hyperlink1">
    <w:name w:val="Hyperlink1"/>
    <w:semiHidden/>
    <w:rPr>
      <w:rFonts w:hAnsi="Calibri" w:cs="Calibri"/>
      <w:noProof/>
      <w:color w:val="0000FF"/>
      <w:u w:val="single"/>
      <w:lang w:val="id-ID" w:eastAsia="id-ID"/>
    </w:rPr>
  </w:style>
  <w:style w:type="paragraph" w:styleId="NoSpacing">
    <w:name w:val="No Spacing"/>
    <w:uiPriority w:val="1"/>
    <w:qFormat/>
    <w:rsid w:val="00DC7551"/>
    <w:rPr>
      <w:rFonts w:hAnsi="Calibri" w:cs="Arial"/>
      <w:sz w:val="22"/>
      <w:szCs w:val="22"/>
      <w:lang w:val="en-US" w:eastAsia="en-US"/>
    </w:rPr>
  </w:style>
  <w:style w:type="character" w:customStyle="1" w:styleId="ListParagraphChar">
    <w:name w:val="List Paragraph Char"/>
    <w:aliases w:val="Body of text Char,Body of text+1 Char,Body of text+2 Char,Body of text+3 Char,List Paragraph11 Char,List Paragraph1 Char,Body of textCxSp Char,Colorful List - Accent 11 Char,Medium Grid 1 - Accent 21 Char,HEADING 1 Char"/>
    <w:link w:val="ListParagraph"/>
    <w:uiPriority w:val="34"/>
    <w:qFormat/>
    <w:rsid w:val="00004133"/>
    <w:rPr>
      <w:rFonts w:hAnsi="Calibri" w:cs="Calibri"/>
      <w:noProof/>
      <w:sz w:val="22"/>
      <w:szCs w:val="22"/>
    </w:rPr>
  </w:style>
  <w:style w:type="paragraph" w:customStyle="1" w:styleId="Default">
    <w:name w:val="Default"/>
    <w:rsid w:val="002756BA"/>
    <w:pPr>
      <w:autoSpaceDE w:val="0"/>
      <w:autoSpaceDN w:val="0"/>
      <w:adjustRightInd w:val="0"/>
    </w:pPr>
    <w:rPr>
      <w:rFonts w:ascii="Times New Roman"/>
      <w:color w:val="000000"/>
      <w:sz w:val="24"/>
      <w:szCs w:val="24"/>
      <w:lang w:val="en-US" w:eastAsia="en-US"/>
    </w:rPr>
  </w:style>
  <w:style w:type="paragraph" w:customStyle="1" w:styleId="CPTitle">
    <w:name w:val="CP_Title"/>
    <w:basedOn w:val="Normal"/>
    <w:link w:val="CPTitleChar"/>
    <w:qFormat/>
    <w:rsid w:val="002C1BE4"/>
    <w:pPr>
      <w:widowControl w:val="0"/>
      <w:autoSpaceDE w:val="0"/>
      <w:autoSpaceDN w:val="0"/>
      <w:adjustRightInd w:val="0"/>
      <w:spacing w:after="0" w:line="240" w:lineRule="auto"/>
      <w:contextualSpacing/>
      <w:jc w:val="center"/>
    </w:pPr>
    <w:rPr>
      <w:rFonts w:ascii="Times New Roman" w:hAnsi="Times New Roman" w:cs="Times New Roman"/>
      <w:b/>
      <w:bCs/>
      <w:noProof w:val="0"/>
      <w:spacing w:val="-5"/>
      <w:sz w:val="24"/>
      <w:lang w:val="en-GB" w:eastAsia="en-US"/>
    </w:rPr>
  </w:style>
  <w:style w:type="character" w:customStyle="1" w:styleId="CPTitleChar">
    <w:name w:val="CP_Title Char"/>
    <w:link w:val="CPTitle"/>
    <w:rsid w:val="002C1BE4"/>
    <w:rPr>
      <w:rFonts w:ascii="Times New Roman"/>
      <w:b/>
      <w:bCs/>
      <w:spacing w:val="-5"/>
      <w:sz w:val="24"/>
      <w:szCs w:val="22"/>
      <w:lang w:val="en-GB" w:eastAsia="en-US"/>
    </w:rPr>
  </w:style>
  <w:style w:type="paragraph" w:customStyle="1" w:styleId="CPKeyword">
    <w:name w:val="CP_Keyword"/>
    <w:basedOn w:val="Normal"/>
    <w:link w:val="CPKeywordChar"/>
    <w:qFormat/>
    <w:rsid w:val="002C1BE4"/>
    <w:pPr>
      <w:widowControl w:val="0"/>
      <w:autoSpaceDE w:val="0"/>
      <w:autoSpaceDN w:val="0"/>
      <w:adjustRightInd w:val="0"/>
      <w:spacing w:after="0" w:line="240" w:lineRule="auto"/>
      <w:contextualSpacing/>
      <w:jc w:val="both"/>
    </w:pPr>
    <w:rPr>
      <w:rFonts w:ascii="Times New Roman" w:hAnsi="Times New Roman" w:cs="Times New Roman"/>
      <w:b/>
      <w:bCs/>
      <w:i/>
      <w:iCs/>
      <w:noProof w:val="0"/>
      <w:sz w:val="24"/>
      <w:lang w:val="en-GB" w:eastAsia="en-US"/>
    </w:rPr>
  </w:style>
  <w:style w:type="paragraph" w:customStyle="1" w:styleId="CPAuthor">
    <w:name w:val="CP_Author"/>
    <w:basedOn w:val="Normal"/>
    <w:link w:val="CPAuthorChar"/>
    <w:qFormat/>
    <w:rsid w:val="002C1BE4"/>
    <w:pPr>
      <w:widowControl w:val="0"/>
      <w:autoSpaceDE w:val="0"/>
      <w:autoSpaceDN w:val="0"/>
      <w:adjustRightInd w:val="0"/>
      <w:spacing w:after="0" w:line="239" w:lineRule="auto"/>
      <w:ind w:right="49"/>
      <w:contextualSpacing/>
      <w:jc w:val="center"/>
    </w:pPr>
    <w:rPr>
      <w:rFonts w:ascii="Times New Roman" w:hAnsi="Times New Roman" w:cs="Times New Roman"/>
      <w:b/>
      <w:bCs/>
      <w:noProof w:val="0"/>
      <w:spacing w:val="2"/>
      <w:sz w:val="24"/>
      <w:lang w:val="en-GB" w:eastAsia="en-US"/>
    </w:rPr>
  </w:style>
  <w:style w:type="character" w:customStyle="1" w:styleId="CPKeywordChar">
    <w:name w:val="CP_Keyword Char"/>
    <w:link w:val="CPKeyword"/>
    <w:rsid w:val="002C1BE4"/>
    <w:rPr>
      <w:rFonts w:ascii="Times New Roman"/>
      <w:b/>
      <w:bCs/>
      <w:i/>
      <w:iCs/>
      <w:sz w:val="24"/>
      <w:szCs w:val="22"/>
      <w:lang w:val="en-GB" w:eastAsia="en-US"/>
    </w:rPr>
  </w:style>
  <w:style w:type="character" w:customStyle="1" w:styleId="CPAuthorChar">
    <w:name w:val="CP_Author Char"/>
    <w:link w:val="CPAuthor"/>
    <w:rsid w:val="002C1BE4"/>
    <w:rPr>
      <w:rFonts w:ascii="Times New Roman"/>
      <w:b/>
      <w:bCs/>
      <w:spacing w:val="2"/>
      <w:sz w:val="24"/>
      <w:szCs w:val="22"/>
      <w:lang w:val="en-GB" w:eastAsia="en-US"/>
    </w:rPr>
  </w:style>
  <w:style w:type="paragraph" w:styleId="BodyText">
    <w:name w:val="Body Text"/>
    <w:basedOn w:val="Normal"/>
    <w:link w:val="BodyTextChar"/>
    <w:uiPriority w:val="99"/>
    <w:semiHidden/>
    <w:unhideWhenUsed/>
    <w:rsid w:val="002C1BE4"/>
    <w:pPr>
      <w:spacing w:after="120"/>
    </w:pPr>
  </w:style>
  <w:style w:type="character" w:customStyle="1" w:styleId="BodyTextChar">
    <w:name w:val="Body Text Char"/>
    <w:link w:val="BodyText"/>
    <w:uiPriority w:val="99"/>
    <w:semiHidden/>
    <w:rsid w:val="002C1BE4"/>
    <w:rPr>
      <w:rFonts w:hAnsi="Calibri" w:cs="Calibri"/>
      <w:noProof/>
      <w:sz w:val="22"/>
      <w:szCs w:val="22"/>
      <w:lang w:val="id-ID" w:eastAsia="id-ID"/>
    </w:rPr>
  </w:style>
  <w:style w:type="character" w:styleId="CommentReference">
    <w:name w:val="annotation reference"/>
    <w:uiPriority w:val="99"/>
    <w:semiHidden/>
    <w:unhideWhenUsed/>
    <w:rsid w:val="002C1BE4"/>
    <w:rPr>
      <w:sz w:val="16"/>
      <w:szCs w:val="16"/>
    </w:rPr>
  </w:style>
  <w:style w:type="character" w:styleId="UnresolvedMention">
    <w:name w:val="Unresolved Mention"/>
    <w:uiPriority w:val="99"/>
    <w:semiHidden/>
    <w:unhideWhenUsed/>
    <w:rsid w:val="002C1BE4"/>
    <w:rPr>
      <w:color w:val="605E5C"/>
      <w:shd w:val="clear" w:color="auto" w:fill="E1DFDD"/>
    </w:rPr>
  </w:style>
  <w:style w:type="paragraph" w:customStyle="1" w:styleId="CPTABLE">
    <w:name w:val="CP_TABLE"/>
    <w:basedOn w:val="Normal"/>
    <w:qFormat/>
    <w:rsid w:val="003516A7"/>
    <w:pPr>
      <w:numPr>
        <w:numId w:val="7"/>
      </w:numPr>
      <w:spacing w:before="240" w:after="120" w:line="240" w:lineRule="auto"/>
      <w:ind w:left="850" w:hanging="493"/>
      <w:contextualSpacing/>
      <w:jc w:val="center"/>
    </w:pPr>
    <w:rPr>
      <w:rFonts w:ascii="Times New Roman" w:hAnsi="Times New Roman"/>
      <w:noProof w:val="0"/>
      <w:sz w:val="24"/>
      <w:szCs w:val="24"/>
      <w:lang w:val="en-US" w:eastAsia="en-US"/>
    </w:rPr>
  </w:style>
  <w:style w:type="paragraph" w:styleId="Caption">
    <w:name w:val="caption"/>
    <w:basedOn w:val="Normal"/>
    <w:next w:val="Normal"/>
    <w:uiPriority w:val="35"/>
    <w:unhideWhenUsed/>
    <w:qFormat/>
    <w:rsid w:val="00A53360"/>
    <w:pPr>
      <w:spacing w:after="0" w:line="240" w:lineRule="auto"/>
    </w:pPr>
    <w:rPr>
      <w:rFonts w:ascii="Times New Roman" w:eastAsia="Times New Roman" w:hAnsi="Times New Roman" w:cs="Times New Roman"/>
      <w:b/>
      <w:bCs/>
      <w:noProof w:val="0"/>
      <w:sz w:val="20"/>
      <w:szCs w:val="20"/>
      <w:lang w:val="en-US" w:eastAsia="en-US"/>
    </w:rPr>
  </w:style>
  <w:style w:type="table" w:customStyle="1" w:styleId="TableGrid10">
    <w:name w:val="Table Grid1"/>
    <w:basedOn w:val="TableNormal"/>
    <w:uiPriority w:val="39"/>
    <w:rsid w:val="00EB31E9"/>
    <w:rPr>
      <w:rFonts w:hAnsi="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EB31E9"/>
    <w:rPr>
      <w:rFonts w:hAnsi="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EB31E9"/>
    <w:rPr>
      <w:rFonts w:hAnsi="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EB31E9"/>
    <w:rPr>
      <w:rFonts w:hAnsi="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EB31E9"/>
    <w:rPr>
      <w:rFonts w:hAnsi="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1BB7"/>
    <w:rPr>
      <w:color w:val="0563C1" w:themeColor="hyperlink"/>
      <w:u w:val="single"/>
    </w:rPr>
  </w:style>
  <w:style w:type="table" w:styleId="TableGrid">
    <w:name w:val="Table Grid"/>
    <w:basedOn w:val="TableNormal"/>
    <w:uiPriority w:val="59"/>
    <w:qFormat/>
    <w:rsid w:val="00421A13"/>
    <w:pPr>
      <w:widowControl w:val="0"/>
      <w:jc w:val="both"/>
    </w:pPr>
    <w:rPr>
      <w:rFonts w:ascii="Times New Roman"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
    <w:name w:val="Tabel"/>
    <w:next w:val="Normal"/>
    <w:qFormat/>
    <w:rsid w:val="00C55A0D"/>
    <w:pPr>
      <w:spacing w:after="200" w:line="276" w:lineRule="auto"/>
    </w:pPr>
    <w:rPr>
      <w:rFonts w:ascii="Times New Roman" w:eastAsiaTheme="minorHAnsi" w:cstheme="minorBidi"/>
      <w:sz w:val="24"/>
      <w:szCs w:val="22"/>
      <w:lang w:val="en-US" w:eastAsia="ja-JP"/>
    </w:rPr>
  </w:style>
  <w:style w:type="paragraph" w:styleId="Bibliography">
    <w:name w:val="Bibliography"/>
    <w:basedOn w:val="Normal"/>
    <w:next w:val="Normal"/>
    <w:uiPriority w:val="37"/>
    <w:unhideWhenUsed/>
    <w:rsid w:val="00521C7D"/>
    <w:pPr>
      <w:spacing w:line="276" w:lineRule="auto"/>
    </w:pPr>
    <w:rPr>
      <w:rFonts w:asciiTheme="minorHAnsi" w:eastAsiaTheme="minorHAnsi" w:hAnsiTheme="minorHAnsi" w:cstheme="minorBidi"/>
      <w:noProof w:val="0"/>
      <w:lang w:val="en-US" w:eastAsia="en-US"/>
    </w:rPr>
  </w:style>
  <w:style w:type="character" w:customStyle="1" w:styleId="hgkelc">
    <w:name w:val="hgkelc"/>
    <w:basedOn w:val="DefaultParagraphFont"/>
    <w:rsid w:val="00DE2047"/>
  </w:style>
  <w:style w:type="table" w:styleId="LightShading">
    <w:name w:val="Light Shading"/>
    <w:basedOn w:val="TableNormal"/>
    <w:uiPriority w:val="60"/>
    <w:rsid w:val="001E1E36"/>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uiPriority w:val="9"/>
    <w:semiHidden/>
    <w:rsid w:val="001E1E36"/>
    <w:rPr>
      <w:rFonts w:asciiTheme="majorHAnsi" w:eastAsiaTheme="majorEastAsia" w:hAnsiTheme="majorHAnsi" w:cstheme="majorBidi"/>
      <w:noProof/>
      <w:color w:val="1F3763" w:themeColor="accent1" w:themeShade="7F"/>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731277">
      <w:bodyDiv w:val="1"/>
      <w:marLeft w:val="0"/>
      <w:marRight w:val="0"/>
      <w:marTop w:val="0"/>
      <w:marBottom w:val="0"/>
      <w:divBdr>
        <w:top w:val="none" w:sz="0" w:space="0" w:color="auto"/>
        <w:left w:val="none" w:sz="0" w:space="0" w:color="auto"/>
        <w:bottom w:val="none" w:sz="0" w:space="0" w:color="auto"/>
        <w:right w:val="none" w:sz="0" w:space="0" w:color="auto"/>
      </w:divBdr>
    </w:div>
    <w:div w:id="1582055937">
      <w:bodyDiv w:val="1"/>
      <w:marLeft w:val="0"/>
      <w:marRight w:val="0"/>
      <w:marTop w:val="0"/>
      <w:marBottom w:val="0"/>
      <w:divBdr>
        <w:top w:val="none" w:sz="0" w:space="0" w:color="auto"/>
        <w:left w:val="none" w:sz="0" w:space="0" w:color="auto"/>
        <w:bottom w:val="none" w:sz="0" w:space="0" w:color="auto"/>
        <w:right w:val="none" w:sz="0" w:space="0" w:color="auto"/>
      </w:divBdr>
    </w:div>
    <w:div w:id="179516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E:\Administrasi%20S1\Jurnal%20Student\Pend%20Matematika\e.retno@uny.ac.id"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hyperlink" Target="https://doi.org/xxxxxxxxxxxxxxxxxx" TargetMode="External"/><Relationship Id="rId2" Type="http://schemas.openxmlformats.org/officeDocument/2006/relationships/hyperlink" Target="http://journal.student.uny.ac.id/ojs/index.php/jp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Wid12</b:Tag>
    <b:SourceType>JournalArticle</b:SourceType>
    <b:Guid>{490E2C43-8009-4E3F-B18E-1CBAC1201474}</b:Guid>
    <b:Title>Teknik Penyusunan Penelitian</b:Title>
    <b:JournalName>Pustaka Pelajar</b:JournalName>
    <b:Year>2012</b:Year>
    <b:Pages>22</b:Pages>
    <b:Author>
      <b:Author>
        <b:NameList>
          <b:Person>
            <b:Last>Widoyoko</b:Last>
            <b:Middle>Putro</b:Middle>
            <b:First>Eko</b:First>
          </b:Person>
        </b:NameList>
      </b:Author>
    </b:Author>
    <b:RefOrder>7</b:RefOrder>
  </b:Source>
  <b:Source>
    <b:Tag>Har17</b:Tag>
    <b:SourceType>JournalArticle</b:SourceType>
    <b:Guid>{4D25962F-B4A7-4AAB-B9BD-615CC0C6F7D6}</b:Guid>
    <b:Title>Kemampuan Pemecahan Masalah Matematis Siswa Kelas VII dalam Menyelesaikan Persamaan Linear Satu Variabel</b:Title>
    <b:Year>2017</b:Year>
    <b:Pages>44</b:Pages>
    <b:JournalName>Edumatica</b:JournalName>
    <b:Author>
      <b:Author>
        <b:NameList>
          <b:Person>
            <b:Last>Harahap</b:Last>
            <b:Middle>Riska</b:Middle>
            <b:First>Elvira</b:First>
          </b:Person>
          <b:Person>
            <b:Last>Surya</b:Last>
            <b:First>Edy</b:First>
          </b:Person>
        </b:NameList>
      </b:Author>
    </b:Author>
    <b:RefOrder>1</b:RefOrder>
  </b:Source>
  <b:Source>
    <b:Tag>Hew20</b:Tag>
    <b:SourceType>JournalArticle</b:SourceType>
    <b:Guid>{2990C6B1-8CE6-4590-81D1-D679609B6491}</b:Guid>
    <b:Title>Refleksi Hasil PISA (The Programme For International Student Assesment): Upaya Perbaikan Bertumpu pada Pendidikan Anak Usia Dini)</b:Title>
    <b:Year>2020</b:Year>
    <b:JournalName>Jurnal Golden Age</b:JournalName>
    <b:Pages>30-41</b:Pages>
    <b:Author>
      <b:Author>
        <b:NameList>
          <b:Person>
            <b:Last>Hewi</b:Last>
            <b:First>La</b:First>
          </b:Person>
          <b:Person>
            <b:Last>Shaleh</b:Last>
            <b:First>Muh.</b:First>
          </b:Person>
        </b:NameList>
      </b:Author>
    </b:Author>
    <b:RefOrder>2</b:RefOrder>
  </b:Source>
  <b:Source>
    <b:Tag>OEC18</b:Tag>
    <b:SourceType>Report</b:SourceType>
    <b:Guid>{696740BA-9AB7-4B74-BAAF-8676183E1C12}</b:Guid>
    <b:Title>PISA Result in Focus</b:Title>
    <b:Year>2018</b:Year>
    <b:Author>
      <b:Author>
        <b:NameList>
          <b:Person>
            <b:Last>OECD</b:Last>
          </b:Person>
        </b:NameList>
      </b:Author>
    </b:Author>
    <b:RefOrder>3</b:RefOrder>
  </b:Source>
  <b:Source>
    <b:Tag>Wen09</b:Tag>
    <b:SourceType>Book</b:SourceType>
    <b:Guid>{6EC38B38-EA59-4175-949A-ABC70007547F}</b:Guid>
    <b:Title>Strategi Pembelajaran Inovatif Kontemporer; Suatu Tinjauan Konseptual operasional</b:Title>
    <b:Year>2009</b:Year>
    <b:City>Jakarta</b:City>
    <b:Publisher>Bumi Aksara</b:Publisher>
    <b:Author>
      <b:Author>
        <b:NameList>
          <b:Person>
            <b:Last>Wena</b:Last>
            <b:First>M</b:First>
          </b:Person>
        </b:NameList>
      </b:Author>
    </b:Author>
    <b:RefOrder>4</b:RefOrder>
  </b:Source>
  <b:Source>
    <b:Tag>Hos14</b:Tag>
    <b:SourceType>Book</b:SourceType>
    <b:Guid>{CCAB4C81-12A3-4BE4-8C9B-1044B1A67EE7}</b:Guid>
    <b:Title>Pendekatan Saintifik dan Kontekstual dalam Pembelajaran Abad 21</b:Title>
    <b:Year>2014</b:Year>
    <b:City>Jakarta</b:City>
    <b:Publisher>Ghalia Indonesia</b:Publisher>
    <b:Author>
      <b:Author>
        <b:NameList>
          <b:Person>
            <b:Last>Hosnan</b:Last>
            <b:First>M</b:First>
          </b:Person>
        </b:NameList>
      </b:Author>
    </b:Author>
    <b:RefOrder>5</b:RefOrder>
  </b:Source>
  <b:Source>
    <b:Tag>Fit17</b:Tag>
    <b:SourceType>Book</b:SourceType>
    <b:Guid>{B09C2BCF-F79B-4CAA-963D-B785633F5696}</b:Guid>
    <b:Title>Pengaruh Pembelajaran dengan Pendekatan STEM pada Konsep Tekanan Hidrostatis terhadap Causal Reasoning Siswa SMP.</b:Title>
    <b:Year>2017</b:Year>
    <b:City>Bandung</b:City>
    <b:Publisher>Prosiding Seminar Nasional  Fisika</b:Publisher>
    <b:Author>
      <b:Author>
        <b:NameList>
          <b:Person>
            <b:Last>Fitriani</b:Last>
            <b:First>D</b:First>
          </b:Person>
          <b:Person>
            <b:Last>I</b:Last>
            <b:First>Kaniawati</b:First>
          </b:Person>
          <b:Person>
            <b:Last>I.R</b:Last>
            <b:First>Suwarna</b:First>
          </b:Person>
        </b:NameList>
      </b:Author>
    </b:Author>
    <b:RefOrder>6</b:RefOrder>
  </b:Source>
  <b:Source>
    <b:Tag>Ama19</b:Tag>
    <b:SourceType>JournalArticle</b:SourceType>
    <b:Guid>{FE0A60AC-0A37-45AF-AAFA-4013A2098D42}</b:Guid>
    <b:Title>Pengembangan Lembar Kerja Peserta Didik Berbasis Sains terknologi Masyarakat pada Pelajaran IPA di Sekolah Dasar</b:Title>
    <b:JournalName>JNSI: Journal of Natural Science and Integration</b:JournalName>
    <b:Year>2019</b:Year>
    <b:Pages>191-202</b:Pages>
    <b:Author>
      <b:Author>
        <b:NameList>
          <b:Person>
            <b:Last>Amali</b:Last>
            <b:First>Khairul</b:First>
          </b:Person>
          <b:Person>
            <b:Last>Kurniawati</b:Last>
            <b:First>Yenni</b:First>
          </b:Person>
          <b:Person>
            <b:Last>Zulhiddah</b:Last>
          </b:Person>
        </b:NameList>
      </b:Author>
    </b:Author>
    <b:RefOrder>8</b:RefOrder>
  </b:Source>
  <b:Source>
    <b:Tag>Pem45</b:Tag>
    <b:SourceType>Patent</b:SourceType>
    <b:Guid>{67AA9DE0-0D04-4E70-997A-04F8322A4DD6}</b:Guid>
    <b:Year>1945</b:Year>
    <b:CountryRegion>Jakarta</b:CountryRegion>
    <b:PatentNumber>UUD 1945</b:PatentNumber>
    <b:Author>
      <b:Inventor>
        <b:NameList>
          <b:Person>
            <b:Last>UUD</b:Last>
          </b:Person>
        </b:NameList>
      </b:Inventor>
    </b:Author>
    <b:LCID>en-ID</b:LCID>
    <b:RefOrder>9</b:RefOrder>
  </b:Source>
  <b:Source>
    <b:Tag>Per06</b:Tag>
    <b:SourceType>JournalArticle</b:SourceType>
    <b:Guid>{968F3B23-5406-497A-8FDD-78D3CBC79485}</b:Guid>
    <b:Title>Peraturan Menteri Pendidikan Nasional (Permendiknas)</b:Title>
    <b:Year>2006</b:Year>
    <b:JournalName>Permendiknas</b:JournalName>
    <b:RefOrder>10</b:RefOrder>
  </b:Source>
  <b:Source>
    <b:Tag>Sug18</b:Tag>
    <b:SourceType>Book</b:SourceType>
    <b:Guid>{4D3E2651-1DC6-4925-BC6E-556F453DAC52}</b:Guid>
    <b:Title>Metode Penelitian Kuantitatif, Kualitatif, dan R&amp;D</b:Title>
    <b:Year>2018</b:Year>
    <b:City>Bandung</b:City>
    <b:Publisher>Alfabeta</b:Publisher>
    <b:Author>
      <b:Author>
        <b:NameList>
          <b:Person>
            <b:Last>Sugiyono</b:Last>
          </b:Person>
        </b:NameList>
      </b:Author>
    </b:Author>
    <b:RefOrder>11</b:RefOrder>
  </b:Source>
  <b:Source>
    <b:Tag>Pra11</b:Tag>
    <b:SourceType>JournalArticle</b:SourceType>
    <b:Guid>{C24216A0-AC6E-4880-BA78-60490A3023DE}</b:Guid>
    <b:Title>Metode Penelitian Kualitatif dalam Perspektif Rancangan</b:Title>
    <b:JournalName>Ar-Ruzz Media</b:JournalName>
    <b:Year>2011</b:Year>
    <b:Pages>205-206</b:Pages>
    <b:Author>
      <b:Author>
        <b:NameList>
          <b:Person>
            <b:Last>Prastowo</b:Last>
            <b:First>Andi</b:First>
          </b:Person>
        </b:NameList>
      </b:Author>
    </b:Author>
    <b:RefOrder>12</b:RefOrder>
  </b:Source>
  <b:Source>
    <b:Tag>Suh03</b:Tag>
    <b:SourceType>Book</b:SourceType>
    <b:Guid>{FE6CB8E9-5E54-447B-82F0-91DAC00449C0}</b:Guid>
    <b:Title>Strategi pembelajaran Matematika Kontemporer</b:Title>
    <b:Year>2003</b:Year>
    <b:City>Bandung</b:City>
    <b:Publisher>PT Remaja Rosdakarya</b:Publisher>
    <b:Author>
      <b:Author>
        <b:NameList>
          <b:Person>
            <b:Last>Suherman</b:Last>
            <b:First>Erman</b:First>
          </b:Person>
        </b:NameList>
      </b:Author>
    </b:Author>
    <b:RefOrder>13</b:RefOrder>
  </b:Source>
  <b:Source>
    <b:Tag>Suk17</b:Tag>
    <b:SourceType>JournalArticle</b:SourceType>
    <b:Guid>{AD54F5E1-6A1D-4240-8542-D2786CEA14E3}</b:Guid>
    <b:Title>Pendekatan Science, Technology, Engineering, and Mathematics (STEM) sebagai alternatif dalam mengembangkan minat belajar Peserta Didik Sekolah Dasar </b:Title>
    <b:Year>2017</b:Year>
    <b:JournalName>Jurnal Ilmiah Pendidikan Dasar</b:JournalName>
    <b:Pages>191-199</b:Pages>
    <b:Author>
      <b:Author>
        <b:NameList>
          <b:Person>
            <b:Last>Sukmana</b:Last>
            <b:Middle>Widya</b:Middle>
            <b:First>Rika</b:First>
          </b:Person>
        </b:NameList>
      </b:Author>
    </b:Author>
    <b:RefOrder>14</b:RefOrder>
  </b:Source>
  <b:Source>
    <b:Tag>Syu13</b:Tag>
    <b:SourceType>JournalArticle</b:SourceType>
    <b:Guid>{A32079B3-F453-4197-9D0A-9363890C09A4}</b:Guid>
    <b:Title> Pendidikan STEM dalam Entrepreneurial Science thinking “EscIT”</b:Title>
    <b:JournalName>Aceh Development International Conference</b:JournalName>
    <b:Year>2013</b:Year>
    <b:Pages>109</b:Pages>
    <b:Author>
      <b:Author>
        <b:NameList>
          <b:Person>
            <b:Last>Syukri</b:Last>
            <b:First>Muhammad</b:First>
          </b:Person>
          <b:Person>
            <b:Last>Halim</b:Last>
            <b:First>Silia</b:First>
          </b:Person>
          <b:Person>
            <b:First>Subahan</b:First>
          </b:Person>
        </b:NameList>
      </b:Author>
    </b:Author>
    <b:RefOrder>15</b:RefOrder>
  </b:Source>
  <b:Source>
    <b:Tag>Dyw201</b:Tag>
    <b:SourceType>JournalArticle</b:SourceType>
    <b:Guid>{6B4EDBCD-1180-4B5B-8496-EF98399540F3}</b:Guid>
    <b:Title>Efektivitas Model Pembelajaran Project Based Learning Berbasis STEM dan tidak Berbasis STEM terhadap Keterampilan Berfikir Kritis Siswa</b:Title>
    <b:JournalName>Basicedu</b:JournalName>
    <b:Year>2020</b:Year>
    <b:Pages>344-354</b:Pages>
    <b:Author>
      <b:Author>
        <b:NameList>
          <b:Person>
            <b:Last>Dywan</b:Last>
            <b:Middle>Aureola</b:Middle>
            <b:First>Almahida</b:First>
          </b:Person>
          <b:Person>
            <b:Last>Airlanda</b:Last>
            <b:Middle>Septian</b:Middle>
            <b:First>Gamaliel</b:First>
          </b:Person>
        </b:NameList>
      </b:Author>
    </b:Author>
    <b:RefOrder>16</b:RefOrder>
  </b:Source>
  <b:Source>
    <b:Tag>Wah20</b:Tag>
    <b:SourceType>JournalArticle</b:SourceType>
    <b:Guid>{3DB189BF-B8D0-41E5-8165-FFD0B41673C0}</b:Guid>
    <b:Title>PENTINGNYA MEDIA PEMBELAJARAN GUNA MENINGKATKAN HASIL BELAJAR DI SEKOLAH DASAR</b:Title>
    <b:JournalName>JURNAL ILMU PENDIDIKAN</b:JournalName>
    <b:Year>2020</b:Year>
    <b:Pages>23-27</b:Pages>
    <b:Author>
      <b:Author>
        <b:NameList>
          <b:Person>
            <b:Last>Wahyuningtyas</b:Last>
            <b:First>Rizki</b:First>
          </b:Person>
          <b:Person>
            <b:Last>Sulasmono</b:Last>
            <b:Middle>Suteng</b:Middle>
            <b:First>Bambang</b:First>
          </b:Person>
        </b:NameList>
      </b:Author>
    </b:Author>
    <b:RefOrder>17</b:RefOrder>
  </b:Source>
  <b:Source>
    <b:Tag>Wah201</b:Tag>
    <b:SourceType>JournalArticle</b:SourceType>
    <b:Guid>{DB187E19-D347-4EF7-9DA1-985CEE699A30}</b:Guid>
    <b:Title>PENTINGNYA MEDIA PEMBELAJARAN GUNA MENNGKATKAN HASIL BELAJAR DI SEKOLAH DASAR</b:Title>
    <b:JournalName>Jurnal Ilmu Pendidikan</b:JournalName>
    <b:Year>2020</b:Year>
    <b:Pages>23-27</b:Pages>
    <b:Author>
      <b:Author>
        <b:NameList>
          <b:Person>
            <b:Last>Wahyuningtyas</b:Last>
            <b:First>Rizki</b:First>
          </b:Person>
          <b:Person>
            <b:Last>Sulasmono</b:Last>
            <b:Middle>Suteng</b:Middle>
            <b:First>Bambang</b:First>
          </b:Person>
        </b:NameList>
      </b:Author>
    </b:Author>
    <b:RefOrder>18</b:RefOrder>
  </b:Source>
  <b:Source>
    <b:Tag>Cho09</b:Tag>
    <b:SourceType>JournalArticle</b:SourceType>
    <b:Guid>{CC7B4373-46E0-416C-A42E-30745274A0DF}</b:Guid>
    <b:Title>Persepsi Guru Berpikir Kritis Pada Siswa dan Pengaruh pada Pendidikan Tinggi</b:Title>
    <b:JournalName>Jurnal Internasional Mengajar dan Belajar di Pendidikan Tinggi</b:JournalName>
    <b:Year>2009</b:Year>
    <b:Pages>198-206</b:Pages>
    <b:Author>
      <b:Author>
        <b:NameList>
          <b:Person>
            <b:Last>Choy</b:Last>
            <b:First>Chee</b:First>
          </b:Person>
          <b:Person>
            <b:Last>Cheah</b:Last>
            <b:Middle>Kin</b:Middle>
            <b:First>Phaik</b:First>
          </b:Person>
        </b:NameList>
      </b:Author>
    </b:Author>
    <b:RefOrder>19</b:RefOrder>
  </b:Source>
  <b:Source>
    <b:Tag>Nur18</b:Tag>
    <b:SourceType>JournalArticle</b:SourceType>
    <b:Guid>{A0A42FDE-5103-4ACD-A88A-2BA5238769E0}</b:Guid>
    <b:Title>Analisis Kemampuan Berpikir Kritis Siswa SMP</b:Title>
    <b:JournalName>Jurnal Pendidikan</b:JournalName>
    <b:Year>2018</b:Year>
    <b:Pages>155-158</b:Pages>
    <b:Author>
      <b:Author>
        <b:NameList>
          <b:Person>
            <b:Last>Nurhayati</b:Last>
            <b:First>Lilis</b:First>
          </b:Person>
          <b:Person>
            <b:Last>Zubaidah</b:Last>
            <b:First>Siti</b:First>
          </b:Person>
          <b:Person>
            <b:Last>Diantoro</b:Last>
            <b:First>Markus</b:First>
          </b:Person>
        </b:NameList>
      </b:Author>
    </b:Author>
    <b:RefOrder>20</b:RefOrder>
  </b:Source>
  <b:Source>
    <b:Tag>Abd13</b:Tag>
    <b:SourceType>JournalArticle</b:SourceType>
    <b:Guid>{2681DD05-0900-4D73-9157-6163CF5C2574}</b:Guid>
    <b:Title>BERPIKIR KRITIS MATEMATIK</b:Title>
    <b:JournalName>Jurnal Pendidikan Matematika dan Ilmu Pengetahuan Alam</b:JournalName>
    <b:Year>2013</b:Year>
    <b:Pages>66-75</b:Pages>
    <b:Author>
      <b:Author>
        <b:NameList>
          <b:Person>
            <b:Last>Abdullah</b:Last>
            <b:Middle>Hi</b:Middle>
            <b:First>In</b:First>
          </b:Person>
        </b:NameList>
      </b:Author>
    </b:Author>
    <b:RefOrder>21</b:RefOrder>
  </b:Source>
  <b:Source>
    <b:Tag>Enn96</b:Tag>
    <b:SourceType>JournalArticle</b:SourceType>
    <b:Guid>{73437923-421B-482C-B493-4FD8692FE229}</b:Guid>
    <b:Author>
      <b:Author>
        <b:NameList>
          <b:Person>
            <b:Last>Ennis</b:Last>
            <b:First>R.</b:First>
            <b:Middle>H</b:Middle>
          </b:Person>
        </b:NameList>
      </b:Author>
    </b:Author>
    <b:Title>Critical Thinking</b:Title>
    <b:JournalName>Prentice Hall</b:JournalName>
    <b:Year>1996</b:Year>
    <b:RefOrder>22</b:RefOrder>
  </b:Source>
  <b:Source>
    <b:Tag>Cec20</b:Tag>
    <b:SourceType>JournalArticle</b:SourceType>
    <b:Guid>{83698839-D396-41A4-80F4-15009D567BA3}</b:Guid>
    <b:Author>
      <b:Author>
        <b:NameList>
          <b:Person>
            <b:Last>Cecep Kustandi</b:Last>
            <b:First>D.</b:First>
            <b:Middle>D.</b:Middle>
          </b:Person>
        </b:NameList>
      </b:Author>
    </b:Author>
    <b:Title>Pengembangan Media Pembelajaran: Konsep &amp; Aplikasi Pengembangan Media Pembelajaran bagi Pendidik di Sekolah dan Masyrakat</b:Title>
    <b:JournalName>Prenada Media</b:JournalName>
    <b:Year>2020</b:Year>
    <b:RefOrder>23</b:RefOrder>
  </b:Source>
  <b:Source>
    <b:Tag>NCT00</b:Tag>
    <b:SourceType>JournalArticle</b:SourceType>
    <b:Guid>{42B7DFC4-1D4F-459F-96D1-20CDB4A82311}</b:Guid>
    <b:Author>
      <b:Author>
        <b:NameList>
          <b:Person>
            <b:Last>NCTM</b:Last>
          </b:Person>
        </b:NameList>
      </b:Author>
    </b:Author>
    <b:Title>Principles and Standard for School Mathematics</b:Title>
    <b:JournalName>Reston</b:JournalName>
    <b:Year>2000</b:Year>
    <b:RefOrder>24</b:RefOrder>
  </b:Source>
  <b:Source>
    <b:Tag>Rus11</b:Tag>
    <b:SourceType>JournalArticle</b:SourceType>
    <b:Guid>{D5BFE2B3-E2D7-450E-99CD-1A84F5B06493}</b:Guid>
    <b:Author>
      <b:Author>
        <b:NameList>
          <b:Person>
            <b:Last>Rusman</b:Last>
            <b:First>D.</b:First>
            <b:Middle>K.</b:Middle>
          </b:Person>
        </b:NameList>
      </b:Author>
    </b:Author>
    <b:Title>Pembelajaran Berbasis Teknologi Informasidan Komunikasi</b:Title>
    <b:JournalName>Rajawali Pers</b:JournalName>
    <b:Year>2011</b:Year>
    <b:RefOrder>25</b:RefOrder>
  </b:Source>
  <b:Source>
    <b:Tag>San09</b:Tag>
    <b:SourceType>BookSection</b:SourceType>
    <b:Guid>{69C4C9DD-1AD7-4353-8CEA-00DA1FAB55A4}</b:Guid>
    <b:Author>
      <b:Author>
        <b:NameList>
          <b:Person>
            <b:Last>Sanjaya</b:Last>
            <b:First>W</b:First>
          </b:Person>
        </b:NameList>
      </b:Author>
    </b:Author>
    <b:Title>Strategi Pembelajaran Berorientasi Standar Proses pendidikan</b:Title>
    <b:Year>2009</b:Year>
    <b:City>Jakarta</b:City>
    <b:Publisher>Kencana</b:Publisher>
    <b:RefOrder>26</b:RefOrder>
  </b:Source>
  <b:Source>
    <b:Tag>Dep08</b:Tag>
    <b:SourceType>BookSection</b:SourceType>
    <b:Guid>{BAEE859E-6753-4360-9DF0-1A9EC9930CCE}</b:Guid>
    <b:Title>Peraturan Pemerintah RI No.19 Tahun 2005 tentang Standar Nasional Pendidikan</b:Title>
    <b:Year>2008</b:Year>
    <b:City>Jakarta</b:City>
    <b:Publisher>Depdiknas</b:Publisher>
    <b:Author>
      <b:Author>
        <b:NameList>
          <b:Person>
            <b:Last>Depdiknas</b:Last>
          </b:Person>
        </b:NameList>
      </b:Author>
    </b:Author>
    <b:RefOrder>27</b:RefOrder>
  </b:Source>
  <b:Source>
    <b:Tag>Kem14</b:Tag>
    <b:SourceType>BookSection</b:SourceType>
    <b:Guid>{D5AB9046-B243-40F3-AC44-0D9B803951D8}</b:Guid>
    <b:Author>
      <b:Author>
        <b:NameList>
          <b:Person>
            <b:Last>Kemendikbud</b:Last>
          </b:Person>
        </b:NameList>
      </b:Author>
    </b:Author>
    <b:Title>Materi Pelatihan Guru Implementasi Kurikulum 2013</b:Title>
    <b:Year>2014</b:Year>
    <b:Publisher>Badan Pengembangan Sumber Daya Manusia Pendidikan dan Kebudayaan dan Penjaminan Mutu Pendidikan  Kementerian Pendidikan dan Kebudayaan</b:Publisher>
    <b:RefOrder>28</b:RefOrder>
  </b:Source>
  <b:Source>
    <b:Tag>Dep09</b:Tag>
    <b:SourceType>Book</b:SourceType>
    <b:Guid>{DC1E2464-466F-4C2D-A390-25243012F361}</b:Guid>
    <b:Author>
      <b:Author>
        <b:NameList>
          <b:Person>
            <b:Last>Depdiknas</b:Last>
          </b:Person>
        </b:NameList>
      </b:Author>
    </b:Author>
    <b:Title>Kurikulum Tingkat Satuan Pendidikan</b:Title>
    <b:Year>2009</b:Year>
    <b:City>Jakarta</b:City>
    <b:Publisher>Pusat Kurikulum, Balitbang Depdiknas</b:Publisher>
    <b:RefOrder>29</b:RefOrder>
  </b:Source>
  <b:Source>
    <b:Tag>Enn11</b:Tag>
    <b:SourceType>JournalArticle</b:SourceType>
    <b:Guid>{B34F342E-527D-41A3-88B3-56BD0C431D2C}</b:Guid>
    <b:Author>
      <b:Author>
        <b:NameList>
          <b:Person>
            <b:Last>Ennis</b:Last>
            <b:First>R.</b:First>
          </b:Person>
        </b:NameList>
      </b:Author>
    </b:Author>
    <b:Title>Critical thinking: Reflection and perspective Part II. Inquiry: Critical thinking across the disciplines</b:Title>
    <b:Year>2011</b:Year>
    <b:Pages>5-19</b:Pages>
    <b:RefOrder>30</b:RefOrder>
  </b:Source>
</b:Sources>
</file>

<file path=customXml/itemProps1.xml><?xml version="1.0" encoding="utf-8"?>
<ds:datastoreItem xmlns:ds="http://schemas.openxmlformats.org/officeDocument/2006/customXml" ds:itemID="{CCE2B0F6-D9CD-4CF8-9C55-8109981A9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4765</Words>
  <Characters>33874</Characters>
  <Application>Microsoft Office Word</Application>
  <DocSecurity>0</DocSecurity>
  <Lines>282</Lines>
  <Paragraphs>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PENENTUAN STRUCTUR SECARA AB INITIO FASA-FASA TITANIUM DIOKSIDA DARI DATA DIFRAKSI SINAR-X SERBUK</vt:lpstr>
      <vt:lpstr>PENENTUAN STRUCTUR SECARA AB INITIO FASA-FASA TITANIUM DIOKSIDA DARI DATA DIFRAKSI SINAR-X SERBUK</vt:lpstr>
    </vt:vector>
  </TitlesOfParts>
  <Company>TOSHIBA</Company>
  <LinksUpToDate>false</LinksUpToDate>
  <CharactersWithSpaces>38562</CharactersWithSpaces>
  <SharedDoc>false</SharedDoc>
  <HLinks>
    <vt:vector size="12" baseType="variant">
      <vt:variant>
        <vt:i4>7667773</vt:i4>
      </vt:variant>
      <vt:variant>
        <vt:i4>6</vt:i4>
      </vt:variant>
      <vt:variant>
        <vt:i4>0</vt:i4>
      </vt:variant>
      <vt:variant>
        <vt:i4>5</vt:i4>
      </vt:variant>
      <vt:variant>
        <vt:lpwstr>https://doi.org/xxxxxxxxxxxxxxxxxx</vt:lpwstr>
      </vt:variant>
      <vt:variant>
        <vt:lpwstr/>
      </vt:variant>
      <vt:variant>
        <vt:i4>6815801</vt:i4>
      </vt:variant>
      <vt:variant>
        <vt:i4>3</vt:i4>
      </vt:variant>
      <vt:variant>
        <vt:i4>0</vt:i4>
      </vt:variant>
      <vt:variant>
        <vt:i4>5</vt:i4>
      </vt:variant>
      <vt:variant>
        <vt:lpwstr>http://journal.student.uny.ac.id/ojs/index.php/jpm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PENENTUAN STRUCTUR SECARA AB INITIO FASA-FASA TITANIUM DIOKSIDA DARI DATA DIFRAKSI SINAR-X SERBUK</dc:title>
  <dc:subject/>
  <dc:creator>Hari Sutrisno</dc:creator>
  <cp:keywords/>
  <cp:lastModifiedBy>Fajar Dwi Wijayanto</cp:lastModifiedBy>
  <cp:revision>2</cp:revision>
  <cp:lastPrinted>2022-07-24T07:06:00Z</cp:lastPrinted>
  <dcterms:created xsi:type="dcterms:W3CDTF">2022-07-24T09:17:00Z</dcterms:created>
  <dcterms:modified xsi:type="dcterms:W3CDTF">2022-07-24T09:17:00Z</dcterms:modified>
</cp:coreProperties>
</file>